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68" w:rsidRPr="000320E4" w:rsidRDefault="00401468" w:rsidP="004014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1468" w:rsidRPr="00A6473E" w:rsidRDefault="00401468" w:rsidP="004014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3E">
        <w:rPr>
          <w:rFonts w:ascii="Times New Roman" w:hAnsi="Times New Roman" w:cs="Times New Roman"/>
          <w:b/>
          <w:sz w:val="28"/>
          <w:szCs w:val="28"/>
        </w:rPr>
        <w:t>Обеспечение общедоступного и качественного образования в современных условиях</w:t>
      </w:r>
    </w:p>
    <w:p w:rsidR="00401468" w:rsidRDefault="00401468" w:rsidP="00401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4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468" w:rsidRPr="00206DC0" w:rsidRDefault="00401468" w:rsidP="004014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6DC0">
        <w:rPr>
          <w:rFonts w:ascii="Times New Roman" w:hAnsi="Times New Roman" w:cs="Times New Roman"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C0">
        <w:rPr>
          <w:rFonts w:ascii="Times New Roman" w:hAnsi="Times New Roman" w:cs="Times New Roman"/>
          <w:sz w:val="28"/>
          <w:szCs w:val="28"/>
        </w:rPr>
        <w:t xml:space="preserve">Я рада приветствовать вас перед началом нового учебного года на традиционном  августовском педагогическом  совещании. </w:t>
      </w:r>
    </w:p>
    <w:p w:rsidR="00401468" w:rsidRDefault="00401468" w:rsidP="004014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C0">
        <w:rPr>
          <w:rFonts w:ascii="Times New Roman" w:hAnsi="Times New Roman" w:cs="Times New Roman"/>
          <w:sz w:val="28"/>
          <w:szCs w:val="28"/>
        </w:rPr>
        <w:t xml:space="preserve">Августовское совещание – это площадка для профессионального общения, возможность поделиться с коллегами своими успехами и достижениями, обсудить трудности и проблемы, которые не могут не волновать. На этом совещании мы анализируем результаты деятельности муниципальной системы образования  Чойского  района за  учебный год, определяем пути дальнейшего развития на год предстоящий. 1 сентября наши ученики вновь переступят порог наших школ, чтобы услышать от педагогов приветственные слова.   Характерная черта нашей жизни - это нарастание темпа изменений. Мы живем в мире, который совсем не похож на тот, в котором мы родились. И этот </w:t>
      </w:r>
      <w:r>
        <w:rPr>
          <w:rFonts w:ascii="Times New Roman" w:hAnsi="Times New Roman" w:cs="Times New Roman"/>
          <w:sz w:val="28"/>
          <w:szCs w:val="28"/>
        </w:rPr>
        <w:t>темп  продолжает увеличиваться.</w:t>
      </w:r>
      <w:r w:rsidRPr="0020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68" w:rsidRPr="00206DC0" w:rsidRDefault="00401468" w:rsidP="004014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C0">
        <w:rPr>
          <w:rFonts w:ascii="Times New Roman" w:hAnsi="Times New Roman" w:cs="Times New Roman"/>
          <w:sz w:val="28"/>
          <w:szCs w:val="28"/>
        </w:rPr>
        <w:t>Исходя из этого современным школьникам предстоит</w:t>
      </w:r>
      <w:proofErr w:type="gramEnd"/>
      <w:r w:rsidRPr="00206DC0">
        <w:rPr>
          <w:rFonts w:ascii="Times New Roman" w:hAnsi="Times New Roman" w:cs="Times New Roman"/>
          <w:sz w:val="28"/>
          <w:szCs w:val="28"/>
        </w:rPr>
        <w:t>:</w:t>
      </w:r>
    </w:p>
    <w:p w:rsidR="00401468" w:rsidRPr="00206DC0" w:rsidRDefault="00401468" w:rsidP="00401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C0">
        <w:rPr>
          <w:rFonts w:ascii="Times New Roman" w:hAnsi="Times New Roman" w:cs="Times New Roman"/>
          <w:sz w:val="28"/>
          <w:szCs w:val="28"/>
        </w:rPr>
        <w:t>- работать по профессиям, которых мы пока не знаем;</w:t>
      </w:r>
    </w:p>
    <w:p w:rsidR="00401468" w:rsidRPr="00206DC0" w:rsidRDefault="00401468" w:rsidP="00401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DC0">
        <w:rPr>
          <w:rFonts w:ascii="Times New Roman" w:hAnsi="Times New Roman" w:cs="Times New Roman"/>
          <w:sz w:val="28"/>
          <w:szCs w:val="28"/>
        </w:rPr>
        <w:t>-использовать технологии, которые пока не существуют;</w:t>
      </w:r>
    </w:p>
    <w:p w:rsidR="00401468" w:rsidRPr="00206DC0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задачи</w:t>
      </w:r>
      <w:r w:rsidRPr="00206DC0">
        <w:rPr>
          <w:rFonts w:ascii="Times New Roman" w:hAnsi="Times New Roman" w:cs="Times New Roman"/>
          <w:sz w:val="28"/>
          <w:szCs w:val="28"/>
        </w:rPr>
        <w:t>, о которых мы пока не догадываемся.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C0">
        <w:rPr>
          <w:rFonts w:ascii="Times New Roman" w:hAnsi="Times New Roman" w:cs="Times New Roman"/>
          <w:sz w:val="28"/>
          <w:szCs w:val="28"/>
        </w:rPr>
        <w:t xml:space="preserve">Школа наша меняется, этого требует само время. Раньше представители администрации в первую очередь вели строгий административный контроль в своей школе, теперь основной задачей является – </w:t>
      </w:r>
      <w:proofErr w:type="spellStart"/>
      <w:r w:rsidRPr="00206DC0">
        <w:rPr>
          <w:rFonts w:ascii="Times New Roman" w:hAnsi="Times New Roman" w:cs="Times New Roman"/>
          <w:sz w:val="28"/>
          <w:szCs w:val="28"/>
        </w:rPr>
        <w:t>обьединить</w:t>
      </w:r>
      <w:proofErr w:type="spellEnd"/>
      <w:r w:rsidRPr="00206DC0">
        <w:rPr>
          <w:rFonts w:ascii="Times New Roman" w:hAnsi="Times New Roman" w:cs="Times New Roman"/>
          <w:sz w:val="28"/>
          <w:szCs w:val="28"/>
        </w:rPr>
        <w:t xml:space="preserve"> имеющиеся способности для создания успешной среды и повышения качества образ</w:t>
      </w:r>
      <w:r>
        <w:rPr>
          <w:rFonts w:ascii="Times New Roman" w:hAnsi="Times New Roman" w:cs="Times New Roman"/>
          <w:sz w:val="28"/>
          <w:szCs w:val="28"/>
        </w:rPr>
        <w:t>ования.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C0">
        <w:rPr>
          <w:rFonts w:ascii="Times New Roman" w:hAnsi="Times New Roman" w:cs="Times New Roman"/>
          <w:sz w:val="28"/>
          <w:szCs w:val="28"/>
        </w:rPr>
        <w:t xml:space="preserve">Раньше основной задачей педагога было обеспечение выполнения образовательной программы по предмету – теперь педагог должен заниматься вопросами совершенствования своей деятельности для качественного выполнения образовательной программы. Школе, чтобы подняться вверх и улучшить свой авторитет, необходимо качественное развитие. Каждое образовательное учреждение должно стать привлекательнее и, я думаю, каждой школе надо определить - чем она должна стать </w:t>
      </w:r>
      <w:r>
        <w:rPr>
          <w:rFonts w:ascii="Times New Roman" w:hAnsi="Times New Roman" w:cs="Times New Roman"/>
          <w:sz w:val="28"/>
          <w:szCs w:val="28"/>
        </w:rPr>
        <w:t>известной в районе и республике</w:t>
      </w:r>
      <w:r w:rsidRPr="00206DC0">
        <w:rPr>
          <w:rFonts w:ascii="Times New Roman" w:hAnsi="Times New Roman" w:cs="Times New Roman"/>
          <w:sz w:val="28"/>
          <w:szCs w:val="28"/>
        </w:rPr>
        <w:t xml:space="preserve">, развивать это направление и широко позиционировать результаты. Многое уже сделано, еще больше предстоит сделать. Не научились мы в системе заниматься мониторинговой деятельностью, и пока еще не все педагоги понимают, что это один из путей повышения качества образования. Остается проблемой школьная </w:t>
      </w:r>
      <w:proofErr w:type="spellStart"/>
      <w:r w:rsidRPr="00206DC0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206DC0">
        <w:rPr>
          <w:rFonts w:ascii="Times New Roman" w:hAnsi="Times New Roman" w:cs="Times New Roman"/>
          <w:sz w:val="28"/>
          <w:szCs w:val="28"/>
        </w:rPr>
        <w:t xml:space="preserve"> и система ее преодоления пока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 xml:space="preserve">В последние годы государственная политика в области образования сфокусирована на решение задач повышения качества и </w:t>
      </w:r>
      <w:r w:rsidRPr="00A6473E">
        <w:rPr>
          <w:rFonts w:ascii="Times New Roman" w:hAnsi="Times New Roman" w:cs="Times New Roman"/>
          <w:sz w:val="28"/>
          <w:szCs w:val="28"/>
        </w:rPr>
        <w:lastRenderedPageBreak/>
        <w:t>доступности образования и рассматривается как мера соответствия образовательного результата запросам личности, общества и государства.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Результаты обучения характеризуются уровнем знаний и степенью успешности вхождения воспитанников во взрослую жизнь, а также их дальнейшими образовательными и трудовыми траекториями.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Какое образовательное учреждение необходимо современному обществу? Этот вопрос был </w:t>
      </w:r>
      <w:r>
        <w:rPr>
          <w:rFonts w:ascii="Times New Roman" w:hAnsi="Times New Roman" w:cs="Times New Roman"/>
          <w:sz w:val="28"/>
          <w:szCs w:val="28"/>
        </w:rPr>
        <w:t>задан разным группам населения.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Обобщенный ответ удивителен, но абсолютно объективен.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>, необычное  и способное изменяться, где педагог, учитель – ключевая фигура. А главной ценностью образовательного учреждения опрашиваемые указали на наличие педагогических технологий, которые работают на качественное образование. Думаю, комментарии здесь излишне.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49E">
        <w:rPr>
          <w:rFonts w:ascii="Times New Roman" w:hAnsi="Times New Roman" w:cs="Times New Roman"/>
          <w:sz w:val="28"/>
          <w:szCs w:val="28"/>
        </w:rPr>
        <w:t>И хочу вам привести яркие примеры этому, которые я увидела на Республиканском совещании педагогических работников. Все это прозвучало из у</w:t>
      </w:r>
      <w:r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Александровны</w:t>
      </w:r>
      <w:r w:rsidRPr="00FB149E">
        <w:rPr>
          <w:rFonts w:ascii="Times New Roman" w:hAnsi="Times New Roman" w:cs="Times New Roman"/>
          <w:sz w:val="28"/>
          <w:szCs w:val="28"/>
        </w:rPr>
        <w:t>, ведущего научного сотрудника Центра социально-экономического развития школы Новосибирского научно- исследовательского института.  На экране вы видите 2 фрагм</w:t>
      </w:r>
      <w:r>
        <w:rPr>
          <w:rFonts w:ascii="Times New Roman" w:hAnsi="Times New Roman" w:cs="Times New Roman"/>
          <w:sz w:val="28"/>
          <w:szCs w:val="28"/>
        </w:rPr>
        <w:t>ента</w:t>
      </w:r>
      <w:r w:rsidRPr="00FB149E">
        <w:rPr>
          <w:rFonts w:ascii="Times New Roman" w:hAnsi="Times New Roman" w:cs="Times New Roman"/>
          <w:sz w:val="28"/>
          <w:szCs w:val="28"/>
        </w:rPr>
        <w:t>, взятые с уроков и я хотела бы узнать ваше мнение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Сегодня доступность образования рассматривается как неотъемлемая часть социальной стабильности.</w:t>
      </w:r>
    </w:p>
    <w:p w:rsidR="00401468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Для удовлетворения образовательных потребностей населения и с целью осуществления доступности образования в районе сформирована сеть учреждений, которая включает 8 школ, 7дошкольных учреждений, 1 учреждение дополнительного образования. В существующей сети осуществлялся  подвоз </w:t>
      </w:r>
      <w:r w:rsidRPr="008601F7">
        <w:rPr>
          <w:rFonts w:ascii="Times New Roman" w:hAnsi="Times New Roman" w:cs="Times New Roman"/>
          <w:sz w:val="28"/>
          <w:szCs w:val="28"/>
        </w:rPr>
        <w:t xml:space="preserve">7,7% </w:t>
      </w:r>
      <w:r w:rsidRPr="00A6473E">
        <w:rPr>
          <w:rFonts w:ascii="Times New Roman" w:hAnsi="Times New Roman" w:cs="Times New Roman"/>
          <w:sz w:val="28"/>
          <w:szCs w:val="28"/>
        </w:rPr>
        <w:t>учащихся района в два учреждения (МОУ «Чойская СОШ», МОУ «Паспаульская СОШ») из 7 населенных пунктов.</w:t>
      </w:r>
    </w:p>
    <w:p w:rsidR="00401468" w:rsidRPr="00A6473E" w:rsidRDefault="00401468" w:rsidP="00401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За последние годы  образовательная сеть района остается стабильной.</w:t>
      </w:r>
    </w:p>
    <w:p w:rsidR="00401468" w:rsidRPr="00A6473E" w:rsidRDefault="00401468" w:rsidP="0040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73E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401468" w:rsidRPr="00A6473E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Получение качественных результатов невозможно без системы непрерывного образования, где дошкольное образование рассматривается как необходимое условие для дальнейшего развития ребенка.</w:t>
      </w:r>
    </w:p>
    <w:p w:rsidR="00401468" w:rsidRPr="00A6473E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На территории района данные услуги предоставляют 7 образовательных учреждений, где 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24 группы для детей в возрасте от 1,5 до 7 лет, общей наполняемостью 581 воспитанников, в том числе 4 детей-инвалидов, что составляет 0,7 % от общего числа детей дошкольного возраста данной категории. Охват детей дошкольным образованием составляет 63%. </w:t>
      </w:r>
      <w:r w:rsidRPr="00A6473E">
        <w:rPr>
          <w:rFonts w:ascii="Times New Roman" w:hAnsi="Times New Roman" w:cs="Times New Roman"/>
          <w:sz w:val="28"/>
          <w:szCs w:val="28"/>
        </w:rPr>
        <w:t xml:space="preserve">Выше районного показателя процент охвата дошкольным </w:t>
      </w:r>
      <w:r w:rsidRPr="00A647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в детских садах сел Чоя,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Паспаул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>.  Функционирует 4 группы кратковременного пребывания с  охватом 40 детей.</w:t>
      </w:r>
    </w:p>
    <w:p w:rsidR="00401468" w:rsidRPr="00A6473E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</w:rPr>
        <w:t xml:space="preserve">В предыдущие годы была проведена большая работа по </w:t>
      </w:r>
      <w:r w:rsidRPr="003B12DA">
        <w:rPr>
          <w:rFonts w:ascii="Times New Roman" w:eastAsia="Times New Roman" w:hAnsi="Times New Roman" w:cs="Times New Roman"/>
          <w:sz w:val="28"/>
          <w:szCs w:val="28"/>
        </w:rPr>
        <w:t>открытию дополнительных мест,</w:t>
      </w:r>
      <w:r w:rsidRPr="00A6473E">
        <w:rPr>
          <w:rFonts w:ascii="Times New Roman" w:eastAsia="Times New Roman" w:hAnsi="Times New Roman" w:cs="Times New Roman"/>
          <w:sz w:val="28"/>
          <w:szCs w:val="28"/>
        </w:rPr>
        <w:t xml:space="preserve"> что позволило полностью ликвидировать 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 на предоставление места в детские сады.  </w:t>
      </w:r>
    </w:p>
    <w:p w:rsidR="00401468" w:rsidRPr="00A6473E" w:rsidRDefault="00401468" w:rsidP="0040146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3E">
        <w:rPr>
          <w:rFonts w:ascii="Times New Roman" w:eastAsia="Times New Roman" w:hAnsi="Times New Roman" w:cs="Times New Roman"/>
          <w:sz w:val="28"/>
          <w:szCs w:val="28"/>
        </w:rPr>
        <w:t>В то же время необходимо отметить негативную тенденцию оттока детей из детских садов. Основными причинами сложившейся ситуации являются финансовые затруднения родителей, миграция населения.</w:t>
      </w:r>
    </w:p>
    <w:p w:rsidR="00401468" w:rsidRPr="00A6473E" w:rsidRDefault="00401468" w:rsidP="0040146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3E">
        <w:rPr>
          <w:rFonts w:ascii="Times New Roman" w:eastAsia="Times New Roman" w:hAnsi="Times New Roman" w:cs="Times New Roman"/>
          <w:sz w:val="28"/>
          <w:szCs w:val="28"/>
        </w:rPr>
        <w:t xml:space="preserve"> Поэтому сегодня особенно актуально продолжить работу по развитию вариативных форм дошкольного образования: групп кратковременного пребывания с организацией и без организации питания, по организации консультативных и логопедических пунктов. Педагогическим коллективам необходимо принять меры по развитию конкурентной среды предоставления образовательных услуг, активизировать разъяснительную работу среди населения о значимости организованного дошкольного образования.</w:t>
      </w:r>
    </w:p>
    <w:p w:rsidR="00401468" w:rsidRPr="00A6473E" w:rsidRDefault="00401468" w:rsidP="0040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Отечественная система дошкольного образования, по признанию специалистов всего мира, является уникальной. Как ни в одной стране, в российских детских садах детям обеспечивается не только присмотр и уход, но и воспитание и образование.</w:t>
      </w:r>
    </w:p>
    <w:p w:rsidR="00401468" w:rsidRPr="00A6473E" w:rsidRDefault="00401468" w:rsidP="0040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На сегодняшний день все педагогические коллективы реализуют федеральный образовательный стандарт дошкольного образования 100%  воспитанников занимаются по образовательным программам дошкольного образования в соответствии с ФГОС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468" w:rsidRPr="00A6473E" w:rsidRDefault="00401468" w:rsidP="0040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Деятельность педагогических коллективов направлена на развитие содержания дошкольного образования и сопровождение одаренных детей.</w:t>
      </w:r>
    </w:p>
    <w:p w:rsidR="00401468" w:rsidRPr="00A6473E" w:rsidRDefault="00401468" w:rsidP="00401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3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Фестиваль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«Радуга талантов»</w:t>
      </w:r>
    </w:p>
    <w:p w:rsidR="00401468" w:rsidRPr="00A6473E" w:rsidRDefault="00401468" w:rsidP="0040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Для выявления одаренных детей дошкольного возраста, а так же в целях выявления педагогических коллективов, имеющих лучшие практики творческого развития детей, в муниципалитете проводится, ставший уже традиционным, творческий конкурс-фестиваль дошкольных образовательных учреждений. Фестиваль, проведенный в апреле этого года, стал седьмым и прошел под названием «Радуга талантов». В нем приняли участие четыре из семи коллективов дошкольных учреждений, это детские сады «Сказка» МОУ «Чойская СОШ», «Тополек» МОУ «Паспаульская СОШ», «Рябинка» МОУ «Сейкинская СОШ» и «Солнышко» МОУ «Ыныргинская СОШ». Не приняли участия коллективы детских садов «Медвежонок» МОУ «Каракокшинская СОШ», «Черемушки» МОУ «Уйменская ООШ» и «Чебурашка» МОУ «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Ускучская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ООШ». </w:t>
      </w:r>
    </w:p>
    <w:p w:rsidR="00401468" w:rsidRPr="00A6473E" w:rsidRDefault="00401468" w:rsidP="0040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Коллективы учреждений, участвовавших в мероприятии, ответственно подошли к подготовке программы фестиваля. Каждый детский сад отличался оригинальностью оформления зала (сцены), подготовил номера, дающие возможность показать разные способности детей. </w:t>
      </w:r>
    </w:p>
    <w:p w:rsidR="00401468" w:rsidRPr="00A6473E" w:rsidRDefault="00401468" w:rsidP="0040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Победителями конкурса-фестиваля стали коллективы д/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«Сказка» МОУ «Чойская СОШ» и «Рябинка» МОУ «Сейкинская СОШ». 2 место занял коллектив д/с «Тополек» МОУ «Паспаульская СОШ», 3 место – коллектив д/с «Солнышко» МОУ «Ыныргинская СОШ».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lastRenderedPageBreak/>
        <w:t>Конкурсные мероприятия пок</w:t>
      </w:r>
      <w:r>
        <w:rPr>
          <w:rFonts w:ascii="Times New Roman" w:hAnsi="Times New Roman" w:cs="Times New Roman"/>
          <w:sz w:val="28"/>
          <w:szCs w:val="28"/>
        </w:rPr>
        <w:t>азывают</w:t>
      </w:r>
      <w:r w:rsidRPr="00A6473E">
        <w:rPr>
          <w:rFonts w:ascii="Times New Roman" w:hAnsi="Times New Roman" w:cs="Times New Roman"/>
          <w:sz w:val="28"/>
          <w:szCs w:val="28"/>
        </w:rPr>
        <w:t>, что педагоги дошкольных образовательных учреждений уделяют большое внимание профессиональному росту педагогов, а так же ведут регулярно большую работу по развитию творческих способностей воспитанников. Однако следует отметить, что эта работа не во всех ДОУ ведется одинаково хорошо. Коллективам детских садов «Черемушки» и «Чебурашка» следует усилить работу по этим направлениям.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Мы с вами знаем, что любое достижение наших детей – это, прежде всего результат высокого профессионализма и б</w:t>
      </w:r>
      <w:r>
        <w:rPr>
          <w:rFonts w:ascii="Times New Roman" w:hAnsi="Times New Roman" w:cs="Times New Roman"/>
          <w:sz w:val="28"/>
          <w:szCs w:val="28"/>
        </w:rPr>
        <w:t>ольшого труда каждого педагога.</w:t>
      </w:r>
    </w:p>
    <w:p w:rsidR="00401468" w:rsidRPr="00401468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оценке качества дошкольного образования среднее значение показателя «Удовлетворенность родителей услугами, предоставляемыми дошкольными образовательными учреждениями» составляет 81%. </w:t>
      </w:r>
    </w:p>
    <w:p w:rsidR="00401468" w:rsidRPr="00A6473E" w:rsidRDefault="00401468" w:rsidP="0040146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2018-2019 учебном году нам предстоит сконцентрировать усилия на решении следующих задач в области дошкольного образования:</w:t>
      </w:r>
    </w:p>
    <w:p w:rsidR="00401468" w:rsidRPr="00A6473E" w:rsidRDefault="00401468" w:rsidP="0040146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100% доступность дошкольного образования для детей в возрасте от 1,5 до 7 лет;</w:t>
      </w:r>
    </w:p>
    <w:p w:rsidR="00401468" w:rsidRPr="00A6473E" w:rsidRDefault="00401468" w:rsidP="0040146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вариативных форм дошкольного образования;</w:t>
      </w:r>
    </w:p>
    <w:p w:rsidR="00401468" w:rsidRPr="00A6473E" w:rsidRDefault="00401468" w:rsidP="0040146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образовательную деятельность в соответствии с федеральным государственным стандартом дошкольного образования.</w:t>
      </w:r>
    </w:p>
    <w:p w:rsidR="00401468" w:rsidRPr="00A6473E" w:rsidRDefault="00401468" w:rsidP="0040146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родителями детей с ОВЗ в процесс развития и реабилитации их детей. 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Pr="00A6473E" w:rsidRDefault="00401468" w:rsidP="0040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73E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Уважаемые участники совещания! Писатель Киплинг однажды заметил: «Образование – величайшее из земных благ, если наивысшего качества. В противном случае оно совершенно бесполезно».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Отдел образованием считает своей главной задачей в создании оптимальных условий для полноценного функционирования и развития  образовательных учреждений района.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«Качество образования» - это в первую очередь, качество потенциала образовательных учреждений, который определен в качестве ресурсов и качества процессов, во вторую очередь – это качество результата достижений обучающихся.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На территории района обеспечено создание современной нормативно-правовой базы, которая регламентирует деятельность образовательных учреждений. 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Последовательно ведется работа по развитию материально-технической базы учреждений. В этом году на подготовку  к началу учебного года было выделено муниципальных средств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color w:val="FF0000"/>
          <w:sz w:val="28"/>
          <w:szCs w:val="28"/>
        </w:rPr>
        <w:t>?</w:t>
      </w:r>
      <w:proofErr w:type="gramEnd"/>
      <w:r w:rsidRPr="00A6473E">
        <w:rPr>
          <w:rFonts w:ascii="Times New Roman" w:hAnsi="Times New Roman" w:cs="Times New Roman"/>
          <w:color w:val="FF0000"/>
          <w:sz w:val="28"/>
          <w:szCs w:val="28"/>
        </w:rPr>
        <w:t xml:space="preserve">?? </w:t>
      </w:r>
      <w:r w:rsidRPr="00A6473E">
        <w:rPr>
          <w:rFonts w:ascii="Times New Roman" w:hAnsi="Times New Roman" w:cs="Times New Roman"/>
          <w:sz w:val="28"/>
          <w:szCs w:val="28"/>
        </w:rPr>
        <w:t>тыс. руб. Все учреждения провели косметический ремонт.  Запланированные мероприятия  выполнены,  завершено дополнительное оснащение школ, дошкольных учреждений видеонаблюдением, спортзал в МОУ «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Ускучская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ООШ», 3 блок МОУ «Каракокшинская СОШ», теплый туалет в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Кискинской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lastRenderedPageBreak/>
        <w:t>В наших школах и детских садах созданы условия для организации образовательного процесса, соответствующего федеральным требованиям в части минимальной оснащенности учебного процесса и оборудования учебных помещений.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0F0B8C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A6473E">
        <w:rPr>
          <w:rFonts w:ascii="Times New Roman" w:hAnsi="Times New Roman" w:cs="Times New Roman"/>
          <w:sz w:val="28"/>
          <w:szCs w:val="28"/>
        </w:rPr>
        <w:t>сегодня являются самыми актуальными.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1 проблема: организация обучения учащихся школ в одну смену. Сегодня 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A6473E">
        <w:rPr>
          <w:rFonts w:ascii="Times New Roman" w:hAnsi="Times New Roman" w:cs="Times New Roman"/>
          <w:sz w:val="28"/>
          <w:szCs w:val="28"/>
        </w:rPr>
        <w:t xml:space="preserve">% школ района работает в две смены – это школы сел Чоя,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Паспаул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Каракокша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, Киска. </w:t>
      </w:r>
    </w:p>
    <w:p w:rsidR="00401468" w:rsidRPr="00A6473E" w:rsidRDefault="00401468" w:rsidP="004014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6473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Современное качество образования обеспечивается посредством  внедрения новых образовательных стандартов. 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3E">
        <w:rPr>
          <w:rFonts w:ascii="Times New Roman" w:eastAsia="Times New Roman" w:hAnsi="Times New Roman" w:cs="Times New Roman"/>
          <w:sz w:val="28"/>
          <w:szCs w:val="28"/>
        </w:rPr>
        <w:t>Конечно, при внедрении стандартов важно  нам с вами обеспечить не формальный переход, а реальное обновление содержания и технологий преподавания предметов.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 свое время многое было сделано для того, чтобы в школе появились новые образовательные технологии, а содержание образования соотносилось с потребностями учеников.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Ряд ориентиров, за которые мы боролись – инициативность, самостоятельность, ответственность – теперь принимаются многими. Для школы, думающей о будущем, критерием качества должна стать сформированность универсальность учебных умений, которые позволят каждому нашему выпускнику учиться всю жизнь.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3E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современные Концепции преподавания практически всех предметных областей, эти концепции активно обсуждались на методических мероприятиях района, в образовательные программы образовательных учреждений вносились изменения в соответствии с положениями Концепций. Эти задачи продолжают быть актуальными и в наступающем учебном году.</w:t>
      </w:r>
    </w:p>
    <w:p w:rsidR="00401468" w:rsidRPr="00A6473E" w:rsidRDefault="00401468" w:rsidP="00401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73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оличественный состав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A6473E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spellEnd"/>
      <w:r w:rsidRPr="00A6473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5 лет</w:t>
      </w:r>
    </w:p>
    <w:p w:rsidR="00401468" w:rsidRPr="00A6473E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На начало учебного года численность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в районе составила 1353 человека – это на 54 больше, чем в прошлом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401468" w:rsidRPr="00A6473E" w:rsidRDefault="00401468" w:rsidP="0040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         На уровне основного общего образования  снизился показатель качества знаний в следующих учреждениях: МОУ «Сейкинская СОШ» на 1%, МОУ «Ыныргинская СОШ» - 4%, МОУ «Уйменская ООШ» - 10%.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 сравнении с прошлым учебным годом в среднем по району качество знаний снизилось на 3% и составило 37%.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учащихся, имеющих академическую задолженность по учебным предметам от общего числа учащихся составила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4,4% против 2,3% показателя прошлого года.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3E">
        <w:rPr>
          <w:rFonts w:ascii="Times New Roman" w:hAnsi="Times New Roman" w:cs="Times New Roman"/>
          <w:sz w:val="28"/>
          <w:szCs w:val="28"/>
        </w:rPr>
        <w:t>Увеличилось на 0,3% количество детей с ограниченными возможностями здоровья от общей численности обучающихся составляет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 9,7%.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доля </w:t>
      </w:r>
      <w:proofErr w:type="gram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МОУ «Ыныргинская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%, МОУ «Каракокшинская СОШ»-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«Сейкинская СОШ»-12%.</w:t>
      </w: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необходимо вследствие сложившейся ситуации работать над качеством преподавания и организацией коррекционных мероприятий.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законодательством Российской Федерации содержание образования и условия организации обучения и </w:t>
      </w:r>
      <w:proofErr w:type="gram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определяются адаптированной образовательной программой, которая в свою очередь реализуется только на основании рекомендаций психолого-медико-педагогической комиссии и с согласия родителей (законных представителей).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дети  нашего района проходят Центральную психолого-медико-педагогическую комиссию. Отмечается увеличение детей с нарушением речи.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процента дошкольников, обучающихся с речевыми нарушениями, остро стоит проблема оказания логопедической помощи данным детям. Поэтому  необходимо активизировать разъяснительную работу среди родителей о необходимости обращения к специалистам, для получения своевременной консультации и коррекционной помощи.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68">
        <w:rPr>
          <w:rFonts w:ascii="Times New Roman" w:hAnsi="Times New Roman" w:cs="Times New Roman"/>
          <w:sz w:val="28"/>
          <w:szCs w:val="28"/>
        </w:rPr>
        <w:t xml:space="preserve">Сопоставляя количество детей с нарушениями и возможностями комиссии по охвату детей, процесс психолого-педагогического сопровождения, мониторинга и обследования нельзя реализовать только в рамках деятельности Центральной психолого-медико-педагогической комиссией. Для полноценного и качественного сопровождения детей с ОВЗ работа школьных консилиумов и групп по сопровождению, созданных в образовательных учреждениях, должна приобрести системный характер. 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Практический опыт показывает, что при своевременной диагностике и правильно организованной  коррекционной работе таким детям можно помочь. Главное – своевременно определить характер имеющихся нарушений и найти наиболее эффективные пути помощи. При этом очень важно, чтобы и педагоги, и родители понимали: школьные трудности таких детей не являются результатом нерадивости или лени, а имеют объективные причины.</w:t>
      </w:r>
    </w:p>
    <w:p w:rsidR="00401468" w:rsidRPr="00401468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68">
        <w:rPr>
          <w:rFonts w:ascii="Times New Roman" w:hAnsi="Times New Roman" w:cs="Times New Roman"/>
          <w:sz w:val="28"/>
          <w:szCs w:val="28"/>
        </w:rPr>
        <w:t>Администрациям общеобразовательных учреждений необходимо взять под особый контроль над реализацией адаптированных образовательных программ в соответствии с требованиями стандарта и соблюдение санитарных норм при организации обучения и воспитания детей с ОВЗ и инвалидностью.</w:t>
      </w:r>
    </w:p>
    <w:p w:rsidR="00401468" w:rsidRPr="00A6473E" w:rsidRDefault="00401468" w:rsidP="004014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73E">
        <w:rPr>
          <w:sz w:val="28"/>
          <w:szCs w:val="28"/>
        </w:rPr>
        <w:t>Одной из задач, стоящих перед нами, является организация профессионального обучения детей с ОВЗ, а также детей из семей, находящихся в трудной жизненной ситуации, что позволит решать проблемы социализации и готовности к самостоятельной жизни этих детей.</w:t>
      </w:r>
    </w:p>
    <w:p w:rsidR="00401468" w:rsidRPr="00A6473E" w:rsidRDefault="00401468" w:rsidP="004014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73E">
        <w:rPr>
          <w:sz w:val="28"/>
          <w:szCs w:val="28"/>
        </w:rPr>
        <w:t>Современные социально-экономические преобразования в стране, реформирование Российской армии, возрождение духовно-нравственных ценностей народа требуют воспитания человека новой формации: гражданина и патриота, личности образованной, культурной, мобильной, готовой к творческой самореализации, сотрудничеству, способной адаптироваться к условиям быстро меняющегося мира, обладающей высокими нравственными ценностными ориентациями, готовой осознанно обеспечивать национальную безопасность страны.</w:t>
      </w:r>
    </w:p>
    <w:p w:rsidR="00401468" w:rsidRPr="00A6473E" w:rsidRDefault="00401468" w:rsidP="004014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73E">
        <w:rPr>
          <w:sz w:val="28"/>
          <w:szCs w:val="28"/>
        </w:rPr>
        <w:lastRenderedPageBreak/>
        <w:t>Объективно оценить качество образования школьников можно только в случае систематической планомерной многоаспектной  работы в этом направлении. ВПР – всероссийские проверочные работы —  самый «молодой» вид исследования качества образования. Оно является самой массовой оценочной процедурой в системе образования.</w:t>
      </w:r>
    </w:p>
    <w:p w:rsidR="00401468" w:rsidRDefault="00401468" w:rsidP="004014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473E">
        <w:rPr>
          <w:sz w:val="28"/>
          <w:szCs w:val="28"/>
        </w:rPr>
        <w:t xml:space="preserve">Назначение BПP - оценить уровень общеобразовательной подготовки </w:t>
      </w:r>
      <w:proofErr w:type="gramStart"/>
      <w:r w:rsidRPr="00A6473E">
        <w:rPr>
          <w:sz w:val="28"/>
          <w:szCs w:val="28"/>
        </w:rPr>
        <w:t>обучающихся</w:t>
      </w:r>
      <w:proofErr w:type="gramEnd"/>
      <w:r w:rsidRPr="00A6473E">
        <w:rPr>
          <w:sz w:val="28"/>
          <w:szCs w:val="28"/>
        </w:rPr>
        <w:t xml:space="preserve"> в соответствии с требованиями ФГОС.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A6473E">
        <w:rPr>
          <w:sz w:val="28"/>
          <w:szCs w:val="28"/>
        </w:rPr>
        <w:t>межпредметными</w:t>
      </w:r>
      <w:proofErr w:type="spellEnd"/>
      <w:r w:rsidRPr="00A6473E">
        <w:rPr>
          <w:sz w:val="28"/>
          <w:szCs w:val="28"/>
        </w:rPr>
        <w:t xml:space="preserve"> познаниями.</w:t>
      </w:r>
    </w:p>
    <w:p w:rsidR="00401468" w:rsidRDefault="00401468" w:rsidP="004014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473E">
        <w:rPr>
          <w:sz w:val="28"/>
          <w:szCs w:val="28"/>
        </w:rPr>
        <w:t>В данной оценочной процедуре наши общеобразовательные учреждения  не первый год принимают участие. По итогам можно отметить, что результаты неплохие, 85% детей подтверждают свои оценки.</w:t>
      </w:r>
    </w:p>
    <w:p w:rsidR="00401468" w:rsidRDefault="00401468" w:rsidP="004014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473E">
        <w:rPr>
          <w:sz w:val="28"/>
          <w:szCs w:val="28"/>
        </w:rPr>
        <w:t xml:space="preserve">Одним из эффективных путей решения этих задач является создание кадетских  классов, число которых ежегодно возрастает по всей России. В  этом учебном году мы открываем такой класс в МОУ «Чойская СОШ», в данном классе будут обучаться  16 </w:t>
      </w:r>
      <w:proofErr w:type="gramStart"/>
      <w:r w:rsidRPr="00A6473E">
        <w:rPr>
          <w:sz w:val="28"/>
          <w:szCs w:val="28"/>
        </w:rPr>
        <w:t>обучающихся</w:t>
      </w:r>
      <w:proofErr w:type="gramEnd"/>
      <w:r w:rsidRPr="00A6473E">
        <w:rPr>
          <w:sz w:val="28"/>
          <w:szCs w:val="28"/>
        </w:rPr>
        <w:t>.</w:t>
      </w:r>
    </w:p>
    <w:p w:rsidR="00401468" w:rsidRPr="00401468" w:rsidRDefault="00401468" w:rsidP="004014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1468" w:rsidRPr="00A6473E" w:rsidRDefault="00401468" w:rsidP="0040146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6473E">
        <w:rPr>
          <w:sz w:val="28"/>
          <w:szCs w:val="28"/>
          <w:u w:val="single"/>
        </w:rPr>
        <w:t>Результаты государственной итоговой аттестации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 государственной итоговой аттестации в форме ЕГЭ в 2018 году приняли участие 48 выпускников </w:t>
      </w:r>
      <w:r w:rsidRPr="00A647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6473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выбора предметов за 2013-2017 г. г. показывает, что наиболее востребованным из предметов по выбору по прежнему является обществознание (63%).</w:t>
      </w:r>
      <w:proofErr w:type="gram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невостребованными являются  информатика и ИКТ география, литература и иностранный язык (до 10%).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русскому языку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 сдали 100 % выпускников.</w:t>
      </w:r>
    </w:p>
    <w:p w:rsidR="00401468" w:rsidRPr="00401468" w:rsidRDefault="00401468" w:rsidP="0040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экзаменах по математике  (на профильном уровне) не набрали установленными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количества баллов 2 выпускника (МОУ «Чойская СОШ»), но они успешно сдали математику базового уровня.</w:t>
      </w:r>
      <w:proofErr w:type="gram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 увеличение выпускников выбирающих для сдачи математику  профильного уровня.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результаты показали выпускники по математике (базового уровня)</w:t>
      </w:r>
    </w:p>
    <w:p w:rsidR="00401468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 </w:t>
      </w:r>
      <w:r w:rsidRPr="00A64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аттестаты  о среднем общем образовании. Медалью «За особые успехи в учении» награждено 4 выпускника (Есипова Елена,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Доброева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– МОУ «Паспаульская СОШ»,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Боченова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Сакошев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– МОУ «Ыныргинская СОШ», Зотов Михаил – МОУ «Каракокшинская СОШ»)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68" w:rsidRPr="00A6473E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ЕГЭ в районе показывает, что в сравнении с результатами ЕГЭ прошлого 2017 года по шести предметам  наблюдается  повышение среднего тестового балла: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математика профильного уровня с 28 в 2017 году до 45 баллов в 2018 г;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обществознание – с 48,8 до 53;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физике – с 44 до 48,2;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истории – с 47,4 до 48,4;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география – с 43 до 45;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русский язык – 65,4 до 66,5.</w:t>
      </w:r>
    </w:p>
    <w:p w:rsidR="00401468" w:rsidRPr="00A6473E" w:rsidRDefault="00401468" w:rsidP="004014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lastRenderedPageBreak/>
        <w:t>По предметам по выбору не набрали минимальное количество баллов: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информатика и ИКТ – 2 человека;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обществознание – 2 человека;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математика (профильная) – 2 человека;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химия – 2 человека;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биология – 2 человека;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география – 1 человек</w:t>
      </w:r>
    </w:p>
    <w:p w:rsidR="00401468" w:rsidRPr="00A6473E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предметам (русский язык, физика, история,  литература) установленную минимальную границу преодолели все выпускники.</w:t>
      </w:r>
    </w:p>
    <w:p w:rsidR="00401468" w:rsidRPr="00A6473E" w:rsidRDefault="00401468" w:rsidP="0040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ЕГЭ-2018 6 выпускников набрали 75баллов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баллов по предметам:</w:t>
      </w:r>
    </w:p>
    <w:p w:rsidR="00401468" w:rsidRPr="00A6473E" w:rsidRDefault="00401468" w:rsidP="00401468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язык:</w:t>
      </w:r>
    </w:p>
    <w:p w:rsidR="00401468" w:rsidRPr="00A6473E" w:rsidRDefault="00401468" w:rsidP="00401468">
      <w:pPr>
        <w:pStyle w:val="a4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Есипова Елена-94 балла (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Терехина Оксана (Сейка),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Доброева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и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Челканова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– 82 балла (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Кольцова Алена (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Сакошев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(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)- 78 баллов.</w:t>
      </w:r>
    </w:p>
    <w:p w:rsidR="00401468" w:rsidRPr="00A6473E" w:rsidRDefault="00401468" w:rsidP="0040146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68" w:rsidRPr="00A6473E" w:rsidRDefault="00401468" w:rsidP="00401468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(профильный уровень):</w:t>
      </w:r>
    </w:p>
    <w:p w:rsidR="00401468" w:rsidRPr="00A6473E" w:rsidRDefault="00401468" w:rsidP="00401468">
      <w:pPr>
        <w:tabs>
          <w:tab w:val="left" w:pos="284"/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Доброева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 (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Сакошев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(</w:t>
      </w:r>
      <w:proofErr w:type="spellStart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Ынырга</w:t>
      </w:r>
      <w:proofErr w:type="spellEnd"/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76 баллов</w:t>
      </w:r>
    </w:p>
    <w:p w:rsidR="00401468" w:rsidRPr="00A6473E" w:rsidRDefault="00401468" w:rsidP="0040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68" w:rsidRPr="00A6473E" w:rsidRDefault="00401468" w:rsidP="0040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успешными по среднему тестовому баллу по русскому язык - 68,7 баллов, математике (профильный уровень) – 56 баллов  на протяжении ряда лет являются выпускники МОУ «Паспаульская СОШ».</w:t>
      </w:r>
    </w:p>
    <w:p w:rsidR="00401468" w:rsidRDefault="00401468" w:rsidP="00401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401468" w:rsidRPr="00E23DFA" w:rsidRDefault="00401468" w:rsidP="0040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3E">
        <w:rPr>
          <w:rFonts w:ascii="Times New Roman" w:hAnsi="Times New Roman" w:cs="Times New Roman"/>
          <w:b/>
          <w:sz w:val="28"/>
          <w:szCs w:val="28"/>
        </w:rPr>
        <w:t>Результаты ОГЭ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      Из 138 выпускников IX классов, были 133 выпускника допущенные к государственной итоговой аттестации, аттестаты об основном общем образовании получили 116 человек, что составляет 87,2% от общего количества выпускников. </w:t>
      </w:r>
      <w:r>
        <w:rPr>
          <w:rFonts w:ascii="Times New Roman" w:hAnsi="Times New Roman" w:cs="Times New Roman"/>
          <w:sz w:val="28"/>
          <w:szCs w:val="28"/>
        </w:rPr>
        <w:t xml:space="preserve"> Три выпускницы </w:t>
      </w:r>
      <w:r w:rsidRPr="00A6473E">
        <w:rPr>
          <w:rFonts w:ascii="Times New Roman" w:hAnsi="Times New Roman" w:cs="Times New Roman"/>
          <w:sz w:val="28"/>
          <w:szCs w:val="28"/>
        </w:rPr>
        <w:t>получили аттестаты с отличием</w:t>
      </w:r>
      <w:r>
        <w:rPr>
          <w:rFonts w:ascii="Times New Roman" w:hAnsi="Times New Roman" w:cs="Times New Roman"/>
          <w:sz w:val="28"/>
          <w:szCs w:val="28"/>
        </w:rPr>
        <w:t xml:space="preserve"> Цветкова Дарья и Токарева Анастасия – МОУ «Сейкинская СОШ»;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Снежана МОУ «Паспаульская СОШ»</w:t>
      </w:r>
      <w:r w:rsidRPr="00A647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1468" w:rsidRPr="00A6473E" w:rsidRDefault="00401468" w:rsidP="0040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3E">
        <w:rPr>
          <w:rFonts w:ascii="Times New Roman" w:hAnsi="Times New Roman" w:cs="Times New Roman"/>
          <w:b/>
          <w:sz w:val="28"/>
          <w:szCs w:val="28"/>
        </w:rPr>
        <w:t>Аттестаты с отличием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         ГИА для учащихся 9-х классов проводилась по четырем учебным предметам (математика, русский язык и 2  предмета по выбору). По результатам сдачи обязательных экзаменов ухудшились  результаты ОГЭ по русскому языку: качество знаний  составило  48,3% (2017г-68%), количество неудовлетворительных отметок  уменьшилось и составило 2,5% (2017 г – 4,8%). По математике  качество знаний 39,5 %  (2017 г – 34%), уменьшилось  количество неудовлетворительных  отметок, составило 6,2% (2017 г – 13,3%). Второй год выпускники МОУ «Уйменская ООШ» 100% получают документы об образовании.  Не первый год большинство выпускников МОУ «Паспаульская СОШ» показывают неплохие результаты по учебным предметам.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lastRenderedPageBreak/>
        <w:t>17 выпускников 9-х классов не прошли государственную итоговую аттестацию и будут допущены к повторной  сдаче ГИА в сентябре 2018 года, из них 3человека  получили три неудовлетворительных результата (Чоя-2, Паспаул-1).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С одной стороны, показатели ГИА не используются в качестве критериев оценивания эффективности деятельности учителя, школы, с другой, результаты ГИА должны стать предметом глубокого коллективного анализа в каждой школе, в методической службе, для осознания пробелов в подготовке обучающихся.           Образовательное учреждение – это открытая социально-педагогическая система. А результаты прошедшего года обязывают сделать вывод, что работать есть над чем. Я могу сказать одно, что под эффективным функционированием рассматривается деятельность учреждения, в результате которой цели достигаются.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Уважаемые руководители образовательных учреждений!</w:t>
      </w:r>
      <w:r w:rsidR="00587B1F"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Управленческая деятельность эффективна тогда, когда она спланирована, исполнители знают зачем, что, когда они должны сделать, какие результаты должны получить. Чтобы достичь желаемого результата, надо чтобы контроль был эффективный.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Период государственной итоговой аттестации можно назвать одним из сложнейших в учебном году, поэтому считаем необходимым поблагодарить всех педагогических и руководящих работников и за подготовку обучающихся к ГИА, и за участие в организации и проведении экзаменов.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Коллеги!</w:t>
      </w:r>
      <w:r w:rsidR="00587B1F"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Одной из распространенных форм работы с одаренными школьниками являются олимпиады. Привлечение обучающихся к участию в олимпиаде – это способ повышения интереса к учебному предмету, выявление и развитие творческих способностей обучающихся.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На территории района всероссийская олимпиада школьников проводится ежегодно.</w:t>
      </w:r>
      <w:r w:rsidR="00587B1F"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В целях эффективной организации школьного и муниципального этапов олимпиады разработана и утверждена муниципальная организационно-технологическая модель проведения олимпиады. В 2017/2018 учебном году в школьном этапе олимпиады приняли участие  7 общеобразовательных учреждений по 15 предметам.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 муниципальном этапе олимпиады было заявлено 121 обучающихся 7-11 классов. По итогам муниципального этапа олимпиады было 16 победителей, 39 призеров.</w:t>
      </w:r>
    </w:p>
    <w:p w:rsidR="00401468" w:rsidRPr="00A6473E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анализ результатов муниципального этапа олимпиады показал низкий уровень подготовки учащихся по отдельным учебным дисциплинам, на протяжении ряда лет нет победителей и призеров по химии и математике, слабые результаты показаны по русскому языку, географии и физике. Для участия в региональном этапе олимпиады было заявлено 21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, призерами олимпиады по технологии стали: Цветкова Дарья, 9 класс МОУ «Сейкинская СОШ» и 11 класс  Сафронова Мария, руководитель Фролкова Ольга Павловна. Дети Ольги Павловны стабильно дают результаты. Возникает вопрос: почему учащиеся школ, имеющие отличные отметки по предметам, показывают слабый результат на Всероссийской Олимпиаде школьников? Видимо потому, что не ведется планомерная, основательная подготовка учащихся к муниципальному и региональному этапам. Данная ситуация должна стать предметом серьезного обсуждения на педагогическом совете в каждой школе и поставлена на контроль.   </w:t>
      </w:r>
    </w:p>
    <w:p w:rsidR="00401468" w:rsidRPr="00A6473E" w:rsidRDefault="00401468" w:rsidP="0040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6473E">
        <w:rPr>
          <w:rFonts w:ascii="Times New Roman" w:hAnsi="Times New Roman" w:cs="Times New Roman"/>
          <w:b/>
          <w:sz w:val="28"/>
          <w:szCs w:val="28"/>
        </w:rPr>
        <w:t xml:space="preserve"> «Ученик года»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и талантливых детей реализуется через систему конкурсов. Традиционно в районе проводится конкурс «Ученик года». В этом учебном году в конкурсе приняли участие 12 обучающихся из 7 образовательных учреждений района: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 xml:space="preserve">Базаров Рустам Каракокшинская СОШ 5 класс,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Поломошнова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A6473E">
        <w:rPr>
          <w:rFonts w:ascii="Times New Roman" w:hAnsi="Times New Roman" w:cs="Times New Roman"/>
          <w:sz w:val="28"/>
          <w:szCs w:val="28"/>
        </w:rPr>
        <w:tab/>
        <w:t>Чойская СОШ</w:t>
      </w:r>
      <w:r w:rsidRPr="00A6473E">
        <w:rPr>
          <w:rFonts w:ascii="Times New Roman" w:hAnsi="Times New Roman" w:cs="Times New Roman"/>
          <w:sz w:val="28"/>
          <w:szCs w:val="28"/>
        </w:rPr>
        <w:tab/>
        <w:t>4 класс, Деменева Ольга</w:t>
      </w:r>
      <w:r w:rsidRPr="00A6473E">
        <w:rPr>
          <w:rFonts w:ascii="Times New Roman" w:hAnsi="Times New Roman" w:cs="Times New Roman"/>
          <w:sz w:val="28"/>
          <w:szCs w:val="28"/>
        </w:rPr>
        <w:tab/>
        <w:t xml:space="preserve">Чойская  СОШ 5 класс,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Алмадаков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Игорь МОУ «Паспаульская СОШ» 8 класс, Рева Иван МОУ «Уйменская ООШ» 8 класс, Митрофанова Софья МОУ «Сейкинская СОШ» 6 класс,  Королева Анна МОУ «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Ускучская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ООШ» 8 класс,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Тыдыкова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Снежана МОУ «Паспаульская СОШ» 9 класс,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Бжитских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Александра МОУ «Ыныргинская СОШ» 10 класс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>, Токарева Анастасия МОУ «Сейкинская СОШ»</w:t>
      </w:r>
      <w:r w:rsidRPr="00A6473E">
        <w:rPr>
          <w:rFonts w:ascii="Times New Roman" w:hAnsi="Times New Roman" w:cs="Times New Roman"/>
          <w:sz w:val="28"/>
          <w:szCs w:val="28"/>
        </w:rPr>
        <w:tab/>
        <w:t xml:space="preserve">9 класс,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Апасова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Кристина МОУ «Чойская СОШ» 10 класс, Кири</w:t>
      </w:r>
      <w:r w:rsidR="00587B1F">
        <w:rPr>
          <w:rFonts w:ascii="Times New Roman" w:hAnsi="Times New Roman" w:cs="Times New Roman"/>
          <w:sz w:val="28"/>
          <w:szCs w:val="28"/>
        </w:rPr>
        <w:t>енко Юлия Каракокшинская СОШ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10 класс. Победителями конкурса стали: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 xml:space="preserve">Базаров Рустам,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Алм</w:t>
      </w:r>
      <w:r w:rsidR="00587B1F">
        <w:rPr>
          <w:rFonts w:ascii="Times New Roman" w:hAnsi="Times New Roman" w:cs="Times New Roman"/>
          <w:sz w:val="28"/>
          <w:szCs w:val="28"/>
        </w:rPr>
        <w:t>адаков</w:t>
      </w:r>
      <w:proofErr w:type="spellEnd"/>
      <w:r w:rsidR="00587B1F"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 w:rsidR="00587B1F">
        <w:rPr>
          <w:rFonts w:ascii="Times New Roman" w:hAnsi="Times New Roman" w:cs="Times New Roman"/>
          <w:sz w:val="28"/>
          <w:szCs w:val="28"/>
        </w:rPr>
        <w:t>Тыдыкова</w:t>
      </w:r>
      <w:proofErr w:type="spellEnd"/>
      <w:r w:rsidR="00587B1F">
        <w:rPr>
          <w:rFonts w:ascii="Times New Roman" w:hAnsi="Times New Roman" w:cs="Times New Roman"/>
          <w:sz w:val="28"/>
          <w:szCs w:val="28"/>
        </w:rPr>
        <w:t xml:space="preserve"> Снежана.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 республиканском конкурсе 2 место в средней возрастной группе стал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Алмадаков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Игорь, обучающийся 8 класса МОУ «Паспаульская СОШ».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Традиционно в районе проводится конкурс «Живая классика», в котором приняли участие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всех школ района. Победителями стали: Шагинян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Люсинэ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Араратовна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>, обучающиеся 5 класса МОУ «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Ускучская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ООШ»;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Николай Александрович, обучающийся 7 класса МОУ </w:t>
      </w:r>
      <w:r w:rsidRPr="00A6473E">
        <w:rPr>
          <w:rFonts w:ascii="Times New Roman" w:hAnsi="Times New Roman" w:cs="Times New Roman"/>
          <w:sz w:val="28"/>
          <w:szCs w:val="28"/>
        </w:rPr>
        <w:lastRenderedPageBreak/>
        <w:t>«Каракокшинская СОШ»; Харламова Милена Николаевна, обучающиеся 8 класса МОУ «Паспаульская СОШ».</w:t>
      </w:r>
    </w:p>
    <w:p w:rsidR="00401468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Важной частью развития воспитательной системы является формирование и укрепление школьных традиций. Традиционно в течение года 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День знаний, День матери, День пожилого человека, День учителя, посвящение в старшеклассники, Новый год, военно-патриотическая игра «Зарница», «А ну-ка, девочки!», Последний звонок.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Максимальный охват мероприятиями всех учащихся приходится именно на традиционных в школе мероприятиях.</w:t>
      </w:r>
    </w:p>
    <w:p w:rsidR="00401468" w:rsidRPr="00BD27DF" w:rsidRDefault="00587B1F" w:rsidP="0058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ВПК </w:t>
      </w:r>
      <w:r w:rsidR="00401468" w:rsidRPr="00BD27DF">
        <w:rPr>
          <w:rFonts w:ascii="Times New Roman" w:hAnsi="Times New Roman" w:cs="Times New Roman"/>
          <w:b/>
          <w:sz w:val="28"/>
          <w:szCs w:val="28"/>
        </w:rPr>
        <w:t>Высота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Важнейшей составляющей воспитательной работы школ является формирование у молодого поколения каче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ажданина-патриота, готовности к выполнению гражданского долга, конституционных обязанностей, воспитание чувства любви к своей Родине, малой родине, тем местам, где мы живем, учимся, растем. В целях воспитания патриотизма и гражданского самосознания, формирования общих нравственных норм, таких, как честь, совесть, долг, ответственность за будущее страны. В МОУ «Паспаульская СОШ»  в сентябре был открыт военно-патриотический поисковый клуб «Высота».  17 учащихся были удостоены звания курсанта.  2 курсанта  приняли участие в поисковой операции в Ленинградской области: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Чичканов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Игорь. </w:t>
      </w:r>
      <w:r>
        <w:rPr>
          <w:rFonts w:ascii="Times New Roman" w:hAnsi="Times New Roman" w:cs="Times New Roman"/>
          <w:sz w:val="28"/>
          <w:szCs w:val="28"/>
        </w:rPr>
        <w:t xml:space="preserve">Члены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завоевали право на ношение василькового берета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 фести</w:t>
      </w:r>
      <w:r>
        <w:rPr>
          <w:rFonts w:ascii="Times New Roman" w:hAnsi="Times New Roman" w:cs="Times New Roman"/>
          <w:sz w:val="28"/>
          <w:szCs w:val="28"/>
        </w:rPr>
        <w:t>вале интеллектуальных игр</w:t>
      </w:r>
      <w:r w:rsidRPr="00A647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>» среди обучающихся Республики Алтай, команду Чойского района представляли «Академики» МОУ «Паспаульская СОШ», заняли 1 место в номинациях «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?Г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>де?Когда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Quiz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>» и стали абсолютными победителями фестиваля.  Участие в республиканском этапе  конкурса «Объединение года 2018», где Детская Общественная Организация «Возрождение» МОУ «Паспаульская СОШ» стало победителем в номинации «Лучшая самопрезентация» и абсолютным победителем в конкурсе.</w:t>
      </w:r>
    </w:p>
    <w:p w:rsidR="00401468" w:rsidRP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Коллеги, от чего зависит качество образования?</w:t>
      </w:r>
      <w:r w:rsidR="00587B1F"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Вывод различных исследований однозначен и прост: улучшить результаты обучения нельзя, не вмешиваясь в процесс преподавания, а система образования не может быть лучше учителей, которые ее составляют.</w:t>
      </w:r>
      <w:r w:rsidRPr="00A647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473E">
        <w:rPr>
          <w:rFonts w:ascii="Times New Roman" w:hAnsi="Times New Roman" w:cs="Times New Roman"/>
          <w:sz w:val="28"/>
          <w:szCs w:val="28"/>
        </w:rPr>
        <w:t xml:space="preserve">Роль хорошего учителя в образовании – больше, чем сумма всех других факторов системы. Сегодня школе нужен современный учитель, творец, профессионал.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В образовательных учреждениях  работают: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 xml:space="preserve">- 180 учителей, из них </w:t>
      </w:r>
      <w:r w:rsidRPr="00A6473E">
        <w:rPr>
          <w:rFonts w:ascii="Times New Roman" w:hAnsi="Times New Roman" w:cs="Times New Roman"/>
          <w:sz w:val="28"/>
          <w:szCs w:val="28"/>
        </w:rPr>
        <w:lastRenderedPageBreak/>
        <w:t xml:space="preserve">имеют ВКК-24 (13,3%), </w:t>
      </w:r>
      <w:r w:rsidRPr="00A647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73E">
        <w:rPr>
          <w:rFonts w:ascii="Times New Roman" w:hAnsi="Times New Roman" w:cs="Times New Roman"/>
          <w:sz w:val="28"/>
          <w:szCs w:val="28"/>
        </w:rPr>
        <w:t xml:space="preserve">КК – 49 (27,2%), СЗД – 70 (39%); в дошкольных учреждениях работает 70 педагогических работников, из них ВКК-7(10%), </w:t>
      </w:r>
      <w:r w:rsidRPr="00A647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73E">
        <w:rPr>
          <w:rFonts w:ascii="Times New Roman" w:hAnsi="Times New Roman" w:cs="Times New Roman"/>
          <w:sz w:val="28"/>
          <w:szCs w:val="28"/>
        </w:rPr>
        <w:t>КК – 21 (30%), СЗД – 26 (37%); в системе дополнительного образования работает 8 человек (без совместителей), из них ВКК-1 человек, СЗД-4 человека.</w:t>
      </w:r>
      <w:proofErr w:type="gramEnd"/>
    </w:p>
    <w:p w:rsidR="00401468" w:rsidRPr="00A6473E" w:rsidRDefault="00401468" w:rsidP="0040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валификация педагогов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       Аттестация педагога - один из способов личностного роста. Она несет в себе огромную мобилизующую функцию. Аттестация педагогических кадров стимулирует рост квалификации, профессионализма и продуктивности педагогического труда, способствует развитию творческой инициативы.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     Аттестация  педагогических  работников в  целях  подтверждения соответствия занимаемой должности  в 2017-2018 учебном году  прошла  во  всех образовательных  учреждениях  района  и  их  структурных  подразделениях.  Всего 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 соответствующими  занимаемым должностям     35  педагогических работников. Наибольшее  количество  педагогов, прошедших  данный  вид  аттестации  в  МОУ «Чойская  СОШ»  и   МОУ «Сейкинская СОШ» - по 7 человек, в остальных  учреждениях  количество аттестованных  педагогов  составляет  от 1 до 4 человек. Впервые данную  аттестацию  прошли  28  педагогов, повторно – 7.</w:t>
      </w:r>
    </w:p>
    <w:p w:rsidR="00401468" w:rsidRPr="00A6473E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На высшую квалификационную категорию аттестовано 9  педагогов (МОУ «Чойская СОШ» - 1,  МОУ «Сейкинская СОШ» - 2, МОУ «Ыныргинская СОШ» -2, МУ ДО «Чойский ЦДО» -1, детский сад «Сказка» МОУ «Чойская СОШ» -1, детский сад «Тополек»  МОУ «Паспаульская СОШ» -2). На  первую  квалификационную  категорию  аттестовано 14 педагогов: МОУ «Чойская СОШ» - 2, МОУ «Паспаульская СОШ» - 6,  «Сейкинская СОШ» - 1, МОУ «Ыныргинская СОШ» - 1, детский сад  «Рябинка» МОУ «Сейкинская СОШ» - 2, детский сад «Медвежонок»  МОУ «Каракокшинская СОШ» - 2, детский сад «Солнышко» МОУ «Ыныргинская СОШ» - 1). В 2017-2018 учебном году  квалификационные  категории  установлены 12,8% педагогов, что на 3,3%  больше  чем  в предыдущем  учебном году.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473E">
        <w:rPr>
          <w:rFonts w:ascii="Times New Roman" w:hAnsi="Times New Roman" w:cs="Times New Roman"/>
          <w:sz w:val="28"/>
          <w:szCs w:val="28"/>
        </w:rPr>
        <w:t>Анализ  данных  позволяет  сделать вывод, что  результаты  аттестации  педагогических  и  руководящих  работников  в 2017-2018 учебном  году  положительные: наблюдается  положительная  динамика  по  аттестации.  Таким  образом, можно говорить о том, что уровень профессиональной компетентности педагогов повышается.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Следует отметить факты, что: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lastRenderedPageBreak/>
        <w:t>- пассивно управляемый процесс аттестации в ряде учреждений приводит к тому, что некоторые педагоги, имея заниженную самооценку, проходят аттестацию на категорию ниже той, которую заслуживают по результатам деятельности;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- в ряде учреждений отсутствуют различные формы мониторинга образовательной деятельности педагогов, что приводит к необъективной оценке результатов педагогов и учреждения в целом. </w:t>
      </w:r>
    </w:p>
    <w:p w:rsidR="00401468" w:rsidRPr="00A6473E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Понимая, что любая система более эффективна, если она обладает системой самооценки, основанной на разработанных именно для нее показателях и индикаторах, в результате чег</w:t>
      </w:r>
      <w:r w:rsidR="00587B1F">
        <w:rPr>
          <w:rFonts w:ascii="Times New Roman" w:hAnsi="Times New Roman" w:cs="Times New Roman"/>
          <w:sz w:val="28"/>
          <w:szCs w:val="28"/>
        </w:rPr>
        <w:t xml:space="preserve">о в работе с кадрами необходимо </w:t>
      </w:r>
      <w:r w:rsidRPr="00A6473E">
        <w:rPr>
          <w:rFonts w:ascii="Times New Roman" w:hAnsi="Times New Roman" w:cs="Times New Roman"/>
          <w:sz w:val="28"/>
          <w:szCs w:val="28"/>
        </w:rPr>
        <w:t>в каждом образовательном учреждении: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1.</w:t>
      </w:r>
      <w:r w:rsidRPr="00A6473E">
        <w:rPr>
          <w:rFonts w:ascii="Times New Roman" w:hAnsi="Times New Roman" w:cs="Times New Roman"/>
          <w:sz w:val="28"/>
          <w:szCs w:val="28"/>
        </w:rPr>
        <w:tab/>
        <w:t>Создавать систему управления мотиваций педагогов на высокий образовательный результат.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2.</w:t>
      </w:r>
      <w:r w:rsidRPr="00A6473E">
        <w:rPr>
          <w:rFonts w:ascii="Times New Roman" w:hAnsi="Times New Roman" w:cs="Times New Roman"/>
          <w:sz w:val="28"/>
          <w:szCs w:val="28"/>
        </w:rPr>
        <w:tab/>
        <w:t>Направить деятельность методической службы на повышение качества образования.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3.</w:t>
      </w:r>
      <w:r w:rsidRPr="00A647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образовательным процессом должен быть объективен и эффективен.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Повышение квалификации не будет являться достаточно эффективным, если оно будет направлено только на овладение теоретическими знаниями. Для воспитания подрастающего поколения как творческих и уверенных людей оно должно формировать лидерскую позицию педагога. Такой формой организации повышения квалификации являются профессиональные конкурсы.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Педагоги Чойского района не раз доказывали, что являются талантливыми, творческими, инициативными.  Принимают участие в очных и заочных муниципальных,  региональных, всероссийских конкурсах, завоевывая победы и призовые места.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 районе проводится планомерная работа по привлечению молодых специалистов.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За последние 3 года  в образовательные учреждения  района прибыло 19 молодых, энергичных, талантливых молодых специалистов.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45">
        <w:rPr>
          <w:rFonts w:ascii="Times New Roman" w:hAnsi="Times New Roman" w:cs="Times New Roman"/>
          <w:sz w:val="28"/>
          <w:szCs w:val="28"/>
        </w:rPr>
        <w:t xml:space="preserve">Работа с молодыми специалистами – одно из приоритетных направлений  </w:t>
      </w:r>
      <w:proofErr w:type="gramStart"/>
      <w:r w:rsidRPr="00061C4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61C45">
        <w:rPr>
          <w:rFonts w:ascii="Times New Roman" w:hAnsi="Times New Roman" w:cs="Times New Roman"/>
          <w:sz w:val="28"/>
          <w:szCs w:val="28"/>
        </w:rPr>
        <w:t xml:space="preserve"> как образовательных учреждений района, так и муниципальной методической службы. Октябрь месяц уже традиционно является месячником молодого специалиста в образовательной системе района и включает разнообразные формы работы с молодыми педагогами, в том числе </w:t>
      </w:r>
      <w:r w:rsidRPr="00061C45">
        <w:rPr>
          <w:rFonts w:ascii="Times New Roman" w:hAnsi="Times New Roman" w:cs="Times New Roman"/>
          <w:sz w:val="28"/>
          <w:szCs w:val="28"/>
        </w:rPr>
        <w:lastRenderedPageBreak/>
        <w:t>конкурс  молодых педагогов «Молодо-зелено», которым заканчивается месячник.</w:t>
      </w:r>
    </w:p>
    <w:p w:rsidR="00401468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2D2B">
        <w:rPr>
          <w:rFonts w:ascii="Times New Roman" w:hAnsi="Times New Roman" w:cs="Times New Roman"/>
          <w:sz w:val="28"/>
          <w:szCs w:val="28"/>
        </w:rPr>
        <w:t>онкурс выявляет талантливых, творчески работающих молодых педагогов, создает условия для реализации творческих, профессиональных инициатив, стимулирует дальнейший профессиональный рост молодых педагогов.</w:t>
      </w:r>
    </w:p>
    <w:p w:rsidR="00401468" w:rsidRPr="00FF1FF8" w:rsidRDefault="00401468" w:rsidP="0040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 «Молодо-зелено»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Педагогический опыт – это такое мастерство педагогов, которое дает стабильно высокие результаты в обучении и воспитании учащихся; в развитии конкретного педагога, воспитателя, руководителя; в самосовершенствовании профессионально-педагогической компетенции педагогических работников образовательных учреждений. В рамках августовского совещания ежегодно проводится районная образовательная методическая выставка. С целью обобщения и распространения эффективного педагогического опыта работы.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На персональных методических выставках в БУ ДПО РА «Институт повышения квалификации и переподготовки работников образования РА» предоставляют наши педагоги опыт работы.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 январе 2018 г. состоялась персональная выставка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Залогиной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Татьяны  Николаевны, заместителя директора по воспитательной работе МОУ «Ыныргинская СОШ».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Татьяна Николаевна представила материалы по всем направлениям воспитательной  работы школы: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>, экологическое, патриотическое, трудовое.</w:t>
      </w:r>
      <w:r w:rsidR="00587B1F"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 xml:space="preserve">Подробно рассказала об интересных формах работы – это акции, десанты, смотр песни и строя,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и др. Татьяна Николаевна поделилась со слушателями добрыми традициями, существующими в школе много лет и новыми интересными формами организации воспитательной работы.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 марте 2018 года, состоялась персональная выставка воспитателей детского сада «Тополек» МОУ «Паспаульская СОШ».  Тема выставки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Танзыковой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Н.М. – «Использование современных педагогических технологий в нравственно-патриотическом направлении с детьми дошкольного возраста», тема выставки Щербаковой Веры Николаевны – «Формирование основ эстетической культуры личности дошкольников через организацию художественного творчества».  На выставке педагоги обменялись опытом работы по вышеуказанным темам,  представили </w:t>
      </w:r>
      <w:r w:rsidRPr="00A6473E">
        <w:rPr>
          <w:rFonts w:ascii="Times New Roman" w:hAnsi="Times New Roman" w:cs="Times New Roman"/>
          <w:sz w:val="28"/>
          <w:szCs w:val="28"/>
        </w:rPr>
        <w:lastRenderedPageBreak/>
        <w:t>разработки образовательной деятельности, дополнительного образования, мастер-классов, работы с родителями.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 осуществлялось, в том числе, и через организацию деятельности региональных стажировочных площадок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 региональную сеть стажировочных площадок входят 5 общеобразовательных учреждений (МОУ «Чойская СОШ», МОУ «Паспаульская СОШ», МОУ «Сейкинская СОШ», МОУ «Ыныргинская СОШ», МОУ «Каракокшинская СОШ») и 4 детских сада района (д/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«Сказка», «Тополек», «Рябинка», «Медвежонок»). Все названные учреждения имеют индивидуальные программы работы стажировочных площадок.</w:t>
      </w:r>
    </w:p>
    <w:p w:rsidR="00401468" w:rsidRPr="00A6473E" w:rsidRDefault="00401468" w:rsidP="0058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Все  мероприятия   и  открытые  уроки, организованные  на  базе  стажёрских площадок  отвечали требованиям  ФГОС  ДО и ФГОС ООО. Всего на базе районных ОУ прошли стажировку 86 слушателей курсов повышения квалификации из других муниципалитетов.</w:t>
      </w:r>
    </w:p>
    <w:p w:rsidR="00401468" w:rsidRPr="00A6473E" w:rsidRDefault="00401468" w:rsidP="0058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468" w:rsidRPr="00587B1F" w:rsidRDefault="00401468" w:rsidP="0040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1F">
        <w:rPr>
          <w:rFonts w:ascii="Times New Roman" w:hAnsi="Times New Roman" w:cs="Times New Roman"/>
          <w:b/>
          <w:sz w:val="28"/>
          <w:szCs w:val="28"/>
        </w:rPr>
        <w:t>Дополнительное образование и воспитание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 условиях модернизации системы образования дополнительное образование и воспитание становится одним из главных направлений деятельности образовательных учреждений.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Органы ученического самоуправления созданы во всех  общеобразовательных учреждениях, деятельность которых направлена на организацию жизнедеятельности коллектива учащихся и обеспечение развития самостоятельности в принятии и реализации решений для достижения общественно значимых целей.</w:t>
      </w:r>
    </w:p>
    <w:p w:rsidR="00401468" w:rsidRPr="00A6473E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 2017-2018 учебном году педагоги дополнительного  образования     участвовали в  различных очных, заочных     конкурсах, семинарах, акциях, мероприятиях  педагогических  работников, а также  готовили воспитанников  для  участия  в  региональных этапах  Всероссийских   учебных  конференциях, олимпиадах, сессиях, творческих конкурсах.   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- Региональный этап Всероссийского конкурса детских общественных организаций МОУ «Паспаульская СОШ» детское общественное объединение «Возрождение» абсолютный победитель - руководитель Леонова Алеся Николаевна;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lastRenderedPageBreak/>
        <w:t xml:space="preserve">- Региональный конкурс музеев образовательных организаций Республики Алтай, номинация «Комплексно-краеведческая» три 2 места у представителей МОУ «Сейкинская СОШ»- руководитель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Каланчиди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Анна Ивановна. Торгашина Евгения обучающееся 8 класса, приняла участие во Всероссийском конкурсе музеев и   стала дипломантом;          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- Региональный этап Всероссийского детского экологического форума «Зеленая планета»- 2 место  руководитель Еременко Ольга Викторовна МОУ «Каракокшинская СОШ»;</w:t>
      </w:r>
    </w:p>
    <w:p w:rsidR="00401468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3E">
        <w:rPr>
          <w:rFonts w:ascii="Times New Roman" w:hAnsi="Times New Roman" w:cs="Times New Roman"/>
          <w:sz w:val="28"/>
          <w:szCs w:val="28"/>
        </w:rPr>
        <w:t>- Региональный фотоконкурс «Заповедные места Алтая» 3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Алена Васильевна, учитель техн</w:t>
      </w:r>
      <w:r>
        <w:rPr>
          <w:rFonts w:ascii="Times New Roman" w:hAnsi="Times New Roman" w:cs="Times New Roman"/>
          <w:sz w:val="28"/>
          <w:szCs w:val="28"/>
        </w:rPr>
        <w:t>ологии (МОУ «Каракокшинская СОШ»</w:t>
      </w:r>
      <w:proofErr w:type="gramEnd"/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В золотую книгу имён одарённых детей Республики Алтай внесены имена 2  обучающихся 11 класса МОУ «Сейкинская СОШ» Колтунов Алексей. Алексей кандидат в мастера спорта по армреслингу.  Победитель первенства Республики Алтай, Первенства Алтайского края, Сибирского федерального округа  по армреслингу. Участник первенства России по армреслингу в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>мске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>.</w:t>
      </w:r>
    </w:p>
    <w:p w:rsidR="00401468" w:rsidRPr="00A6473E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МОУ «Каракокшинская СОШ» Зотов Михаил. За достижения в области культуры и искусства Михаил был республиканским стипендиатом имени Лазаря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Кокышева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A6473E">
        <w:rPr>
          <w:rFonts w:ascii="Times New Roman" w:hAnsi="Times New Roman" w:cs="Times New Roman"/>
          <w:sz w:val="28"/>
          <w:szCs w:val="28"/>
        </w:rPr>
        <w:t xml:space="preserve">  дипломами 1 степени международного Интернет-конкурса искусств «Родные просторы»; межрайонного конкурса ансамблей «Музыкальная планета». Лауреат 2 степени республиканского хореографического конкурса «Фестиваль».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Республиканские акции: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- Региональный этап Всероссийской акции «Я гражданин России» 2 место – МОУ «Чойская СОШ»,  руководитель  Мстиславская Наталья Викторовна;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- региональная экологическая акция «Сохраним леса Алтая» 2 место МОУ «Каракокшинская СОШ», руководитель Ходырева Ирина Германовна;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- Республиканский краеведческих поделок из природного материала «Сундук прошлых лет» 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-  Филип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473E">
        <w:rPr>
          <w:rFonts w:ascii="Times New Roman" w:hAnsi="Times New Roman" w:cs="Times New Roman"/>
          <w:sz w:val="28"/>
          <w:szCs w:val="28"/>
        </w:rPr>
        <w:t xml:space="preserve">ова Дарья   руководитель 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 Алена Васильевна.     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473E">
        <w:rPr>
          <w:rFonts w:ascii="Times New Roman" w:hAnsi="Times New Roman" w:cs="Times New Roman"/>
          <w:sz w:val="28"/>
          <w:szCs w:val="28"/>
        </w:rPr>
        <w:t xml:space="preserve">- Команда  Чойского района 1  место  в открытом Республиканском турнире по гиревому спорту «Встреча сильных» приуроченного  Дню гиревого спорта России с. Черга 2018 г.  </w:t>
      </w:r>
      <w:proofErr w:type="gramEnd"/>
    </w:p>
    <w:p w:rsidR="00401468" w:rsidRDefault="00401468" w:rsidP="00401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</w:t>
      </w:r>
      <w:r w:rsidRPr="00A6473E">
        <w:rPr>
          <w:rFonts w:ascii="Times New Roman" w:hAnsi="Times New Roman" w:cs="Times New Roman"/>
          <w:sz w:val="28"/>
          <w:szCs w:val="28"/>
        </w:rPr>
        <w:t xml:space="preserve">Паспаульская СОШ» и МОУ «Каракокшинская СОШ» в данном турнире заняли 1, 2 места  тренера 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Елешев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A6473E">
        <w:rPr>
          <w:rFonts w:ascii="Times New Roman" w:hAnsi="Times New Roman" w:cs="Times New Roman"/>
          <w:sz w:val="28"/>
          <w:szCs w:val="28"/>
        </w:rPr>
        <w:t>Викторвич</w:t>
      </w:r>
      <w:proofErr w:type="spellEnd"/>
      <w:r w:rsidRPr="00A6473E">
        <w:rPr>
          <w:rFonts w:ascii="Times New Roman" w:hAnsi="Times New Roman" w:cs="Times New Roman"/>
          <w:sz w:val="28"/>
          <w:szCs w:val="28"/>
        </w:rPr>
        <w:t xml:space="preserve">, Шубин Денис Евгеньевич.   </w:t>
      </w:r>
    </w:p>
    <w:p w:rsidR="00401468" w:rsidRPr="00A6473E" w:rsidRDefault="00401468" w:rsidP="00401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3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6473E">
        <w:rPr>
          <w:rFonts w:ascii="Times New Roman" w:hAnsi="Times New Roman" w:cs="Times New Roman"/>
          <w:b/>
          <w:sz w:val="28"/>
          <w:szCs w:val="28"/>
        </w:rPr>
        <w:t xml:space="preserve">аправления в ДОУ  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В  прошедшем  учебном году  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A647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A647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Pr="00A64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</w:t>
      </w:r>
      <w:r w:rsidRPr="00A6473E">
        <w:rPr>
          <w:rFonts w:ascii="Times New Roman" w:hAnsi="Times New Roman" w:cs="Times New Roman"/>
          <w:sz w:val="28"/>
          <w:szCs w:val="28"/>
        </w:rPr>
        <w:t xml:space="preserve"> «Чойский  центр  дополнительного образования»  посещало 434  воспитанника, из них:  детей с ограниченными возможностями  - 5.  Центр дополните</w:t>
      </w:r>
      <w:r>
        <w:rPr>
          <w:rFonts w:ascii="Times New Roman" w:hAnsi="Times New Roman" w:cs="Times New Roman"/>
          <w:sz w:val="28"/>
          <w:szCs w:val="28"/>
        </w:rPr>
        <w:t>льного образования работал  по 6</w:t>
      </w:r>
      <w:r w:rsidRPr="00A6473E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 xml:space="preserve">енностям: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охват детей 2,3%;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ественнонаучная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-3,2%; физкультурно-спортивная-53,2%;художественная–32,2%;туристко-краеведческая – 2,3%; социально – педагогическая – 6,7%.</w:t>
      </w:r>
      <w:r w:rsidRPr="00A6473E">
        <w:rPr>
          <w:rFonts w:ascii="Times New Roman" w:hAnsi="Times New Roman" w:cs="Times New Roman"/>
          <w:sz w:val="28"/>
          <w:szCs w:val="28"/>
        </w:rPr>
        <w:t xml:space="preserve"> Наиболее востребованными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физультуроно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-спортивная и художественная</w:t>
      </w:r>
      <w:r w:rsidRPr="00A6473E">
        <w:rPr>
          <w:rFonts w:ascii="Times New Roman" w:hAnsi="Times New Roman" w:cs="Times New Roman"/>
          <w:sz w:val="28"/>
          <w:szCs w:val="28"/>
        </w:rPr>
        <w:t>.   По району:  количество  обучающихся, освоивших учебный материал на высоком уровне -42%;  среднем уровне – 56%, низком уровне – 2%,  педагоги отмечают возрастание теоретической и практической подготовки,  умений и навыко</w:t>
      </w:r>
      <w:r w:rsidR="00587B1F">
        <w:rPr>
          <w:rFonts w:ascii="Times New Roman" w:hAnsi="Times New Roman" w:cs="Times New Roman"/>
          <w:sz w:val="28"/>
          <w:szCs w:val="28"/>
        </w:rPr>
        <w:t>в детей к концу учебного года.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Накопленный опыт в работе с одаренными детьми нуждается в дальнейшем совершенствовании. Работа с одаренными и способными детьми, их поиск, выявление и развитие должны стать одним из важнейших аспектов деятельности дошкольных образовательных учреждений, школ и учреждений дополнительного образования.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Уважаемые коллеги! В этом зале сидят те, кто понимает, что для того, чтобы наш ребенок  достиг определенного результата, необходимо научиться использовать все существующие ресурсы, создавая к</w:t>
      </w:r>
      <w:r w:rsidR="00587B1F">
        <w:rPr>
          <w:rFonts w:ascii="Times New Roman" w:hAnsi="Times New Roman" w:cs="Times New Roman"/>
          <w:sz w:val="28"/>
          <w:szCs w:val="28"/>
        </w:rPr>
        <w:t xml:space="preserve">аждому ребенку ситуацию успеха. </w:t>
      </w:r>
      <w:r w:rsidRPr="00A6473E">
        <w:rPr>
          <w:rFonts w:ascii="Times New Roman" w:hAnsi="Times New Roman" w:cs="Times New Roman"/>
          <w:sz w:val="28"/>
          <w:szCs w:val="28"/>
        </w:rPr>
        <w:t xml:space="preserve">Одним из условий успешности воспитанника является здоровье-сберегающая среда. Работа в этом направлении систематизирована, во всех учреждениях  организовано горячее питание, охват  питанием составил 96% детей. 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Коллеги!</w:t>
      </w:r>
      <w:r w:rsidR="00587B1F">
        <w:rPr>
          <w:rFonts w:ascii="Times New Roman" w:hAnsi="Times New Roman" w:cs="Times New Roman"/>
          <w:sz w:val="28"/>
          <w:szCs w:val="28"/>
        </w:rPr>
        <w:t xml:space="preserve"> </w:t>
      </w:r>
      <w:r w:rsidRPr="00A6473E">
        <w:rPr>
          <w:rFonts w:ascii="Times New Roman" w:hAnsi="Times New Roman" w:cs="Times New Roman"/>
          <w:sz w:val="28"/>
          <w:szCs w:val="28"/>
        </w:rPr>
        <w:t>Через несколько дней начнется новый учебный год. Детство, как и школьная жизнь, не повторяется. Наши воспитанники от нас ждут помощи, поддержки в своей успешной социализации в обществе и их адаптация на рынке труда – это результат нашей работы.</w:t>
      </w:r>
    </w:p>
    <w:p w:rsidR="00587B1F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 w:cs="Times New Roman"/>
          <w:sz w:val="28"/>
          <w:szCs w:val="28"/>
        </w:rPr>
        <w:t>Образование в районе основано на педагогическом мастерстве и профессиональной компетентности.</w:t>
      </w:r>
    </w:p>
    <w:p w:rsidR="005721B5" w:rsidRPr="00401468" w:rsidRDefault="00401468" w:rsidP="00587B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473E">
        <w:rPr>
          <w:rFonts w:ascii="Times New Roman" w:hAnsi="Times New Roman" w:cs="Times New Roman"/>
          <w:sz w:val="28"/>
          <w:szCs w:val="28"/>
        </w:rPr>
        <w:t>Успехов всем в этом важном нужном и очень ответственном деле!</w:t>
      </w:r>
    </w:p>
    <w:sectPr w:rsidR="005721B5" w:rsidRPr="00401468" w:rsidSect="000320E4">
      <w:headerReference w:type="default" r:id="rId6"/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41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617E0" w:rsidRPr="00E75B21" w:rsidRDefault="00587B1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75B21">
          <w:rPr>
            <w:rFonts w:ascii="Times New Roman" w:hAnsi="Times New Roman" w:cs="Times New Roman"/>
            <w:sz w:val="24"/>
          </w:rPr>
          <w:fldChar w:fldCharType="begin"/>
        </w:r>
        <w:r w:rsidRPr="00E75B21">
          <w:rPr>
            <w:rFonts w:ascii="Times New Roman" w:hAnsi="Times New Roman" w:cs="Times New Roman"/>
            <w:sz w:val="24"/>
          </w:rPr>
          <w:instrText>PAGE   \* MERGEFORMAT</w:instrText>
        </w:r>
        <w:r w:rsidRPr="00E75B2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17</w:t>
        </w:r>
        <w:r w:rsidRPr="00E75B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17E0" w:rsidRDefault="00587B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2C2"/>
    <w:multiLevelType w:val="hybridMultilevel"/>
    <w:tmpl w:val="CE80B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E01F5C"/>
    <w:multiLevelType w:val="hybridMultilevel"/>
    <w:tmpl w:val="47B8B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401468"/>
    <w:rsid w:val="005721B5"/>
    <w:rsid w:val="00587B1F"/>
    <w:rsid w:val="008B5148"/>
    <w:rsid w:val="00C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4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4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2019-04-12T05:59:00Z</dcterms:created>
  <dcterms:modified xsi:type="dcterms:W3CDTF">2019-04-12T06:25:00Z</dcterms:modified>
</cp:coreProperties>
</file>