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A0" w:rsidRDefault="002012A0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  <w:r w:rsidRPr="002012A0">
        <w:rPr>
          <w:b/>
          <w:bCs/>
          <w:noProof/>
          <w:lang w:bidi="ar-SA"/>
        </w:rPr>
        <w:drawing>
          <wp:inline distT="0" distB="0" distL="0" distR="0">
            <wp:extent cx="9999980" cy="6832727"/>
            <wp:effectExtent l="0" t="0" r="1270" b="6350"/>
            <wp:docPr id="2" name="Рисунок 2" descr="C:\Users\ОБР1\Desktop\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БР1\Desktop\титу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80" cy="68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DF" w:rsidRDefault="006D42B9" w:rsidP="002012A0">
      <w:pPr>
        <w:pStyle w:val="1"/>
        <w:shd w:val="clear" w:color="auto" w:fill="auto"/>
        <w:spacing w:after="320"/>
        <w:ind w:firstLine="0"/>
        <w:jc w:val="center"/>
      </w:pPr>
      <w:bookmarkStart w:id="0" w:name="_GoBack"/>
      <w:bookmarkEnd w:id="0"/>
      <w:r>
        <w:rPr>
          <w:b/>
          <w:bCs/>
        </w:rPr>
        <w:lastRenderedPageBreak/>
        <w:t>ПАСПОРТ</w:t>
      </w:r>
      <w:r>
        <w:rPr>
          <w:b/>
          <w:bCs/>
        </w:rPr>
        <w:br/>
        <w:t>программы</w:t>
      </w:r>
      <w:r>
        <w:rPr>
          <w:b/>
          <w:bCs/>
        </w:rPr>
        <w:br/>
        <w:t>«Профилактика безнадзорности</w:t>
      </w:r>
      <w:r w:rsidR="00AD57F5">
        <w:rPr>
          <w:b/>
          <w:bCs/>
        </w:rPr>
        <w:t>, беспризорности</w:t>
      </w:r>
      <w:r>
        <w:rPr>
          <w:b/>
          <w:bCs/>
        </w:rPr>
        <w:t xml:space="preserve"> правонарушений</w:t>
      </w:r>
      <w:r w:rsidR="00AD57F5">
        <w:rPr>
          <w:b/>
          <w:bCs/>
        </w:rPr>
        <w:t xml:space="preserve"> и преступлений</w:t>
      </w:r>
      <w:r w:rsidR="007459DB">
        <w:rPr>
          <w:b/>
          <w:bCs/>
        </w:rPr>
        <w:t xml:space="preserve"> </w:t>
      </w:r>
      <w:r>
        <w:rPr>
          <w:b/>
          <w:bCs/>
        </w:rPr>
        <w:t xml:space="preserve"> несовершеннолетних</w:t>
      </w:r>
      <w:r>
        <w:rPr>
          <w:b/>
          <w:bCs/>
        </w:rPr>
        <w:br/>
        <w:t>на 20</w:t>
      </w:r>
      <w:r w:rsidR="00107E3E">
        <w:rPr>
          <w:b/>
          <w:bCs/>
        </w:rPr>
        <w:t>21</w:t>
      </w:r>
      <w:r>
        <w:rPr>
          <w:b/>
          <w:bCs/>
        </w:rPr>
        <w:t>-202</w:t>
      </w:r>
      <w:r w:rsidR="00916379">
        <w:rPr>
          <w:b/>
          <w:bCs/>
        </w:rPr>
        <w:t>3</w:t>
      </w:r>
      <w:r>
        <w:rPr>
          <w:b/>
          <w:bCs/>
        </w:rPr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1074"/>
      </w:tblGrid>
      <w:tr w:rsidR="00B258DF" w:rsidTr="00916379">
        <w:trPr>
          <w:trHeight w:hRule="exact" w:val="6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8DF" w:rsidRDefault="006D42B9">
            <w:pPr>
              <w:pStyle w:val="a5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DF" w:rsidRDefault="006D42B9" w:rsidP="00107E3E">
            <w:pPr>
              <w:pStyle w:val="a5"/>
              <w:shd w:val="clear" w:color="auto" w:fill="auto"/>
              <w:ind w:firstLine="0"/>
            </w:pPr>
            <w:r>
              <w:t xml:space="preserve">«Профилактика </w:t>
            </w:r>
            <w:r w:rsidR="00AD57F5" w:rsidRPr="00AD57F5">
              <w:rPr>
                <w:bCs/>
              </w:rPr>
              <w:t xml:space="preserve">безнадзорности, беспризорности правонарушений и преступлений среди </w:t>
            </w:r>
            <w:r w:rsidRPr="00AD57F5">
              <w:t>несоверше</w:t>
            </w:r>
            <w:r>
              <w:t>ннолетних на 20</w:t>
            </w:r>
            <w:r w:rsidR="00107E3E">
              <w:t>21</w:t>
            </w:r>
            <w:r>
              <w:t>-202</w:t>
            </w:r>
            <w:r w:rsidR="00916379">
              <w:t>3</w:t>
            </w:r>
            <w:r>
              <w:t xml:space="preserve"> годы» (далее - Программа)</w:t>
            </w:r>
          </w:p>
        </w:tc>
      </w:tr>
      <w:tr w:rsidR="00B258DF" w:rsidTr="00916379">
        <w:trPr>
          <w:trHeight w:hRule="exact" w:val="125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8DF" w:rsidRDefault="006D42B9">
            <w:pPr>
              <w:pStyle w:val="a5"/>
              <w:shd w:val="clear" w:color="auto" w:fill="auto"/>
              <w:ind w:firstLine="0"/>
            </w:pPr>
            <w:r>
              <w:t>Цель программы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DF" w:rsidRDefault="006D42B9" w:rsidP="00107E3E">
            <w:pPr>
              <w:pStyle w:val="a5"/>
              <w:shd w:val="clear" w:color="auto" w:fill="auto"/>
              <w:ind w:firstLine="0"/>
            </w:pPr>
            <w:r>
              <w:t xml:space="preserve">снижение уровня </w:t>
            </w:r>
            <w:r w:rsidR="006817A4">
              <w:t xml:space="preserve">беспризорности, безнадзорности, </w:t>
            </w:r>
            <w:r>
              <w:t xml:space="preserve"> правонарушений</w:t>
            </w:r>
            <w:r w:rsidR="006817A4">
              <w:t xml:space="preserve"> и преступлений</w:t>
            </w:r>
            <w:r>
              <w:t xml:space="preserve">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в </w:t>
            </w:r>
            <w:r w:rsidR="00107E3E">
              <w:t>МО «Чойский район»</w:t>
            </w:r>
          </w:p>
        </w:tc>
      </w:tr>
      <w:tr w:rsidR="00916379" w:rsidTr="00712C7F">
        <w:trPr>
          <w:trHeight w:hRule="exact" w:val="611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79" w:rsidRDefault="00916379" w:rsidP="00916379">
            <w:pPr>
              <w:pStyle w:val="a5"/>
              <w:shd w:val="clear" w:color="auto" w:fill="auto"/>
              <w:ind w:firstLine="0"/>
            </w:pPr>
            <w:r>
              <w:t>Задачи программы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t>защита прав и законных интересов детей и подростков;</w:t>
            </w:r>
          </w:p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снижение подростковой преступности;</w:t>
            </w:r>
          </w:p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t>предупреждение безнадзорности и беспризорности несовершеннолетних;</w:t>
            </w:r>
          </w:p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обеспечение защиты прав и законных интересов детей</w:t>
            </w:r>
            <w:r w:rsidR="007459DB">
              <w:t>,</w:t>
            </w:r>
            <w:r>
              <w:t xml:space="preserve"> оставшихся без попечения родителей;</w:t>
            </w:r>
          </w:p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социально-педагогическая реабилитация несовершеннолетних, находящихся в социально-опасном положении;</w:t>
            </w:r>
          </w:p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t>профилактика алкоголизма и наркомании среди подростков;</w:t>
            </w:r>
          </w:p>
          <w:p w:rsidR="00916379" w:rsidRDefault="00CA0704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 xml:space="preserve">повышение качества оказания </w:t>
            </w:r>
            <w:r w:rsidR="00916379">
              <w:t>социально-психологическ</w:t>
            </w:r>
            <w:r>
              <w:t>ой</w:t>
            </w:r>
            <w:r w:rsidR="00916379">
              <w:t xml:space="preserve"> помощ</w:t>
            </w:r>
            <w:r>
              <w:t>и обучающимся и их</w:t>
            </w:r>
            <w:r w:rsidR="00916379">
              <w:t xml:space="preserve"> семьям;</w:t>
            </w:r>
          </w:p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t>координация деятельности образовательных учреждений с другими органами и учреждениями системы профилактики безнадзорности и правонарушений несовершеннолетних;</w:t>
            </w:r>
          </w:p>
          <w:p w:rsidR="00CA0704" w:rsidRDefault="00CA0704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ind w:firstLine="0"/>
            </w:pPr>
            <w:r w:rsidRPr="00A11275">
              <w:t>выявление и пресечение фактов вовлечения несовершеннолетних в совершение преступлений и антиобщественных действий</w:t>
            </w:r>
            <w:r>
              <w:t>;</w:t>
            </w:r>
          </w:p>
          <w:p w:rsidR="00712C7F" w:rsidRPr="00712C7F" w:rsidRDefault="00712C7F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ind w:firstLine="0"/>
            </w:pPr>
            <w:r w:rsidRPr="00712C7F">
              <w:rPr>
                <w:shd w:val="clear" w:color="auto" w:fill="FFFFFF"/>
              </w:rPr>
              <w:t>сформировать у детей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</w:t>
            </w:r>
            <w:r>
              <w:rPr>
                <w:shd w:val="clear" w:color="auto" w:fill="FFFFFF"/>
              </w:rPr>
              <w:t>;</w:t>
            </w:r>
          </w:p>
          <w:p w:rsidR="00916379" w:rsidRDefault="00916379" w:rsidP="0091637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t>выявление и пресечение фактов жестокого обращения с детьми</w:t>
            </w:r>
            <w:r w:rsidR="00CA0704">
              <w:t>.</w:t>
            </w:r>
          </w:p>
        </w:tc>
      </w:tr>
      <w:tr w:rsidR="00916379" w:rsidTr="000A07DC">
        <w:trPr>
          <w:trHeight w:hRule="exact" w:val="12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79" w:rsidRDefault="00916379" w:rsidP="00916379">
            <w:pPr>
              <w:pStyle w:val="a5"/>
              <w:shd w:val="clear" w:color="auto" w:fill="auto"/>
              <w:ind w:firstLine="0"/>
            </w:pPr>
            <w:r>
              <w:t>Целевые индикаторы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379" w:rsidRDefault="00916379" w:rsidP="009163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ind w:firstLine="0"/>
            </w:pPr>
            <w:r>
              <w:t>количество преступлений, совершенных несовершеннолетними;</w:t>
            </w:r>
          </w:p>
          <w:p w:rsidR="00916379" w:rsidRDefault="00916379" w:rsidP="009163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ind w:firstLine="0"/>
            </w:pPr>
            <w:r>
              <w:t>количество несовершеннолетних, находящихся на учете;</w:t>
            </w:r>
          </w:p>
          <w:p w:rsidR="00916379" w:rsidRDefault="000A07DC" w:rsidP="000A07D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ind w:firstLine="0"/>
            </w:pPr>
            <w:r>
              <w:t>количество семей</w:t>
            </w:r>
            <w:r w:rsidR="00916379">
              <w:t>, состоящих на учёте</w:t>
            </w:r>
            <w:r>
              <w:t>;</w:t>
            </w:r>
          </w:p>
          <w:p w:rsidR="000A07DC" w:rsidRDefault="000A07DC" w:rsidP="000A07D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ind w:firstLine="0"/>
            </w:pPr>
            <w:r>
              <w:t>доля безнадзорных детей, обследованных в полном объеме.</w:t>
            </w:r>
          </w:p>
        </w:tc>
      </w:tr>
      <w:tr w:rsidR="00916379" w:rsidTr="00916379">
        <w:trPr>
          <w:trHeight w:hRule="exact" w:val="72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379" w:rsidRDefault="00916379" w:rsidP="00916379">
            <w:pPr>
              <w:pStyle w:val="a5"/>
              <w:shd w:val="clear" w:color="auto" w:fill="auto"/>
              <w:ind w:firstLine="0"/>
            </w:pPr>
            <w:r>
              <w:lastRenderedPageBreak/>
              <w:t>Сроки реализации программы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379" w:rsidRDefault="00916379" w:rsidP="00916379">
            <w:pPr>
              <w:pStyle w:val="a5"/>
              <w:shd w:val="clear" w:color="auto" w:fill="auto"/>
              <w:ind w:firstLine="0"/>
            </w:pPr>
            <w:r>
              <w:t>2021 - 2023 годы</w:t>
            </w:r>
          </w:p>
        </w:tc>
      </w:tr>
      <w:tr w:rsidR="00916379" w:rsidTr="006817A4">
        <w:trPr>
          <w:trHeight w:hRule="exact" w:val="355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79" w:rsidRDefault="00916379" w:rsidP="00916379">
            <w:pPr>
              <w:pStyle w:val="a5"/>
              <w:shd w:val="clear" w:color="auto" w:fill="auto"/>
              <w:ind w:firstLine="0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379" w:rsidRDefault="00916379" w:rsidP="00916379">
            <w:pPr>
              <w:pStyle w:val="a5"/>
              <w:shd w:val="clear" w:color="auto" w:fill="auto"/>
              <w:ind w:firstLine="0"/>
            </w:pPr>
            <w:r>
              <w:t>реализация программы позволит:</w:t>
            </w:r>
          </w:p>
          <w:p w:rsidR="00916379" w:rsidRDefault="00916379" w:rsidP="009163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снизить количество безнадзорных детей, находящихся на учете;</w:t>
            </w:r>
          </w:p>
          <w:p w:rsidR="00916379" w:rsidRDefault="00916379" w:rsidP="009163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организовать работу по форм</w:t>
            </w:r>
            <w:r w:rsidR="007459DB">
              <w:t xml:space="preserve">ированию правовой культуры </w:t>
            </w:r>
            <w:r>
              <w:t>несовершеннолетних;</w:t>
            </w:r>
          </w:p>
          <w:p w:rsidR="00916379" w:rsidRDefault="00916379" w:rsidP="009163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снизить количество преступлений, совершенных несовершеннолетними или при их участии;</w:t>
            </w:r>
          </w:p>
          <w:p w:rsidR="00916379" w:rsidRDefault="00916379" w:rsidP="009163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снизить количес</w:t>
            </w:r>
            <w:r w:rsidR="00AB41D3">
              <w:t>тво семей, находящихся на учете;</w:t>
            </w:r>
          </w:p>
          <w:p w:rsidR="00916379" w:rsidRDefault="007459DB" w:rsidP="00916379">
            <w:pPr>
              <w:pStyle w:val="a5"/>
              <w:shd w:val="clear" w:color="auto" w:fill="auto"/>
              <w:ind w:firstLine="0"/>
            </w:pPr>
            <w:r>
              <w:t>- повысить</w:t>
            </w:r>
            <w:r w:rsidR="00916379">
              <w:t xml:space="preserve"> эффективность межведомственного взаимодействия органов и учреждений системы профилактики безнадзорности и правонарушений несовершеннолетних;</w:t>
            </w:r>
          </w:p>
          <w:p w:rsidR="00916379" w:rsidRDefault="00916379" w:rsidP="00916379">
            <w:pPr>
              <w:pStyle w:val="a5"/>
              <w:shd w:val="clear" w:color="auto" w:fill="auto"/>
              <w:ind w:firstLine="0"/>
            </w:pPr>
            <w:r>
              <w:t>- продолжить работу по формированию правовой культуры несовершеннолетних, по соверш</w:t>
            </w:r>
            <w:r w:rsidR="007459DB">
              <w:t>енствованию форм физкультурно-</w:t>
            </w:r>
            <w:r>
              <w:t>оздоровительной работы с подростками, находящимися в трудной жизненной ситуации.</w:t>
            </w:r>
          </w:p>
        </w:tc>
      </w:tr>
      <w:tr w:rsidR="006817A4" w:rsidTr="006817A4">
        <w:trPr>
          <w:trHeight w:hRule="exact" w:val="71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7A4" w:rsidRDefault="006817A4" w:rsidP="002B0CA5">
            <w:pPr>
              <w:pStyle w:val="a5"/>
              <w:shd w:val="clear" w:color="auto" w:fill="auto"/>
              <w:ind w:firstLine="0"/>
            </w:pPr>
            <w:r>
              <w:t>Разработчик программы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7A4" w:rsidRDefault="006817A4" w:rsidP="002B0CA5">
            <w:pPr>
              <w:pStyle w:val="a5"/>
              <w:shd w:val="clear" w:color="auto" w:fill="auto"/>
              <w:spacing w:after="240"/>
              <w:ind w:firstLine="0"/>
            </w:pPr>
            <w:r>
              <w:t>Методист МКУ «Центр по обеспечению деятельности отдела образования АМО «Чойский район» и ПУ»</w:t>
            </w:r>
          </w:p>
        </w:tc>
      </w:tr>
    </w:tbl>
    <w:p w:rsidR="00B258DF" w:rsidRDefault="006D42B9">
      <w:pPr>
        <w:spacing w:line="1" w:lineRule="exact"/>
      </w:pPr>
      <w:r>
        <w:br w:type="page"/>
      </w:r>
    </w:p>
    <w:p w:rsidR="00B258DF" w:rsidRDefault="00B258DF">
      <w:pPr>
        <w:spacing w:line="1" w:lineRule="exact"/>
      </w:pPr>
    </w:p>
    <w:p w:rsidR="00B258DF" w:rsidRDefault="00B258DF">
      <w:pPr>
        <w:spacing w:after="219" w:line="1" w:lineRule="exact"/>
      </w:pPr>
    </w:p>
    <w:p w:rsidR="00B258DF" w:rsidRDefault="006D42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60"/>
        </w:tabs>
        <w:ind w:left="440" w:hanging="440"/>
        <w:jc w:val="both"/>
      </w:pPr>
      <w:bookmarkStart w:id="1" w:name="bookmark0"/>
      <w:bookmarkStart w:id="2" w:name="bookmark1"/>
      <w:r>
        <w:t>Характеристика текущего состояния сферы реализации программы, основные проблемы в указанной сфере</w:t>
      </w:r>
      <w:bookmarkEnd w:id="1"/>
      <w:bookmarkEnd w:id="2"/>
    </w:p>
    <w:p w:rsidR="002E09A4" w:rsidRPr="002E09A4" w:rsidRDefault="002E09A4" w:rsidP="002E09A4">
      <w:pPr>
        <w:pStyle w:val="a9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 w:rsidRPr="002E09A4">
        <w:rPr>
          <w:color w:val="000000"/>
          <w:sz w:val="28"/>
          <w:szCs w:val="28"/>
        </w:rPr>
        <w:t xml:space="preserve">В настоящее время ведущую роль в деле предотвращения правонарушений подростков и коррекции их противоправного поведения продолжает играть общеобразовательная школа. Во многом это обусловлено тем, что на современном этапе развития российского образования школа </w:t>
      </w:r>
      <w:r w:rsidR="00671D00">
        <w:rPr>
          <w:color w:val="000000"/>
          <w:sz w:val="28"/>
          <w:szCs w:val="28"/>
        </w:rPr>
        <w:t>стала</w:t>
      </w:r>
      <w:r w:rsidRPr="002E09A4">
        <w:rPr>
          <w:color w:val="000000"/>
          <w:sz w:val="28"/>
          <w:szCs w:val="28"/>
        </w:rPr>
        <w:t xml:space="preserve"> открытой социально-педагогической системой, распространяющей свое влияние не только на своих учащихся и их родителей, но и на весь окружающий социум. Воспитательная работа - неотъемлемая часть всего учебного процесса. Воспитание необходимо ежедневно, ежечасно, ежеминутно взглядом, жестом, разговором, взаимопониманием, - только тогда будет результат. Недаром В.Г.</w:t>
      </w:r>
      <w:r w:rsidR="00671D00">
        <w:rPr>
          <w:color w:val="000000"/>
          <w:sz w:val="28"/>
          <w:szCs w:val="28"/>
        </w:rPr>
        <w:t xml:space="preserve"> </w:t>
      </w:r>
      <w:r w:rsidRPr="002E09A4">
        <w:rPr>
          <w:color w:val="000000"/>
          <w:sz w:val="28"/>
          <w:szCs w:val="28"/>
        </w:rPr>
        <w:t>Белинский писал: «Воспитание – великое дело: им решается участь человека». Эти слова не только не теряют своей актуальности, но и приобретают ещё большую значимость в наше тревожное и нестабильное время.</w:t>
      </w:r>
    </w:p>
    <w:p w:rsidR="002E09A4" w:rsidRPr="002E09A4" w:rsidRDefault="002E09A4" w:rsidP="002E09A4">
      <w:pPr>
        <w:pStyle w:val="a9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 w:rsidRPr="002E09A4">
        <w:rPr>
          <w:color w:val="000000"/>
          <w:sz w:val="28"/>
          <w:szCs w:val="28"/>
        </w:rPr>
        <w:t xml:space="preserve">С точки зрения известных педагогов В.И. Загвязинского, М.П. Зайцева, Г.Н. Кудашова «Под профилактикой подразумевают научно обоснованные и своевременно предпринимаемые действия, направленные на предотвращение возможных физических или социокультурных </w:t>
      </w:r>
      <w:r w:rsidR="00671D00">
        <w:rPr>
          <w:color w:val="000000"/>
          <w:sz w:val="28"/>
          <w:szCs w:val="28"/>
        </w:rPr>
        <w:t>конфликтов</w:t>
      </w:r>
      <w:r w:rsidRPr="002E09A4">
        <w:rPr>
          <w:color w:val="000000"/>
          <w:sz w:val="28"/>
          <w:szCs w:val="28"/>
        </w:rPr>
        <w:t xml:space="preserve"> у отдельных индивидов группы риска, сохранение, поддержание и защиту нормального уровня жизни и здоровья людей». Они отмечают, что с целью предупреждения отклонений (в том числе и противоправных) в поведении осуществляется комплекс мер социально-психологического,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личность, получивших название «профилактика».</w:t>
      </w:r>
    </w:p>
    <w:p w:rsidR="00B258DF" w:rsidRDefault="006D42B9">
      <w:pPr>
        <w:pStyle w:val="1"/>
        <w:shd w:val="clear" w:color="auto" w:fill="auto"/>
        <w:ind w:firstLine="800"/>
        <w:jc w:val="both"/>
      </w:pPr>
      <w:r>
        <w:t xml:space="preserve">Федеральным законом от 24 июня 1999 года № 120 - ФЗ «Об основах системы профилактики безнадзорности и правонарушений несовершеннолетних» определена система органов и учреждений профилактики. </w:t>
      </w:r>
    </w:p>
    <w:p w:rsidR="00B258DF" w:rsidRDefault="006D42B9">
      <w:pPr>
        <w:pStyle w:val="1"/>
        <w:shd w:val="clear" w:color="auto" w:fill="auto"/>
        <w:ind w:firstLine="800"/>
        <w:jc w:val="both"/>
      </w:pPr>
      <w:r>
        <w:t xml:space="preserve">В </w:t>
      </w:r>
      <w:r w:rsidR="002C4FC9">
        <w:t xml:space="preserve">образовательных учреждениях </w:t>
      </w:r>
      <w:r w:rsidR="00065EE0">
        <w:t>Чойско</w:t>
      </w:r>
      <w:r w:rsidR="002C4FC9">
        <w:t>го</w:t>
      </w:r>
      <w:r>
        <w:t xml:space="preserve"> район</w:t>
      </w:r>
      <w:r w:rsidR="002C4FC9">
        <w:t>а</w:t>
      </w:r>
      <w:r>
        <w:t xml:space="preserve"> </w:t>
      </w:r>
      <w:r w:rsidR="0034555E">
        <w:t>взаимодействие с</w:t>
      </w:r>
      <w:r>
        <w:t xml:space="preserve"> орган</w:t>
      </w:r>
      <w:r w:rsidR="0034555E">
        <w:t>ами</w:t>
      </w:r>
      <w:r>
        <w:t xml:space="preserve"> и учреждени</w:t>
      </w:r>
      <w:r w:rsidR="00916379">
        <w:t>ями</w:t>
      </w:r>
      <w:r>
        <w:t xml:space="preserve"> системы профилактики безнадзорности и правонарушений несовершеннолетних в последние годы позволила достичь определенных положительных результатов:</w:t>
      </w:r>
    </w:p>
    <w:p w:rsidR="00B258DF" w:rsidRDefault="006D42B9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800"/>
        <w:jc w:val="both"/>
      </w:pPr>
      <w:r>
        <w:t>Совершенствуется межведомственное взаимодействие субъектов профилактики.</w:t>
      </w:r>
    </w:p>
    <w:p w:rsidR="00B258DF" w:rsidRDefault="007459DB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800"/>
        <w:jc w:val="both"/>
      </w:pPr>
      <w:r>
        <w:t xml:space="preserve"> На территории Чойского района о</w:t>
      </w:r>
      <w:r w:rsidR="006D42B9">
        <w:t>рганизована индивидуальная профилактическая работа с семьями и детьми, находящимися в социально-опасном положении</w:t>
      </w:r>
      <w:r>
        <w:t>.</w:t>
      </w:r>
    </w:p>
    <w:p w:rsidR="00B258DF" w:rsidRDefault="00606C9A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800"/>
        <w:jc w:val="both"/>
      </w:pPr>
      <w:r>
        <w:t>Организовано ведение</w:t>
      </w:r>
      <w:r w:rsidR="006D42B9">
        <w:t xml:space="preserve"> </w:t>
      </w:r>
      <w:r>
        <w:t xml:space="preserve">персонифицированного учета несовершеннолетних обучающихся. </w:t>
      </w:r>
    </w:p>
    <w:p w:rsidR="00B258DF" w:rsidRDefault="006D42B9">
      <w:pPr>
        <w:pStyle w:val="1"/>
        <w:shd w:val="clear" w:color="auto" w:fill="auto"/>
        <w:ind w:firstLine="800"/>
        <w:jc w:val="both"/>
      </w:pPr>
      <w:r>
        <w:t>Реализация мероприятий программы позволит снизить преступность несовершеннолетних, количество семей, находящихся в социально-опасном положении.</w:t>
      </w:r>
    </w:p>
    <w:p w:rsidR="00B258DF" w:rsidRDefault="006D42B9">
      <w:pPr>
        <w:pStyle w:val="1"/>
        <w:shd w:val="clear" w:color="auto" w:fill="auto"/>
        <w:ind w:firstLine="800"/>
        <w:jc w:val="both"/>
      </w:pPr>
      <w:r>
        <w:t xml:space="preserve">Необходимым условием эффективности мер профилактики является координация всех заинтересованных ведомств </w:t>
      </w:r>
      <w:r w:rsidR="00606C9A">
        <w:t>муниципалитета</w:t>
      </w:r>
      <w:r>
        <w:t xml:space="preserve"> в создании единой системы профилактики. Решение обозначенных проблем невозможно осуществить в пределах одного года, поэтому разрабатывается муниципальная программа «Профилактика </w:t>
      </w:r>
      <w:r w:rsidR="00AD57F5" w:rsidRPr="00AD57F5">
        <w:rPr>
          <w:bCs/>
        </w:rPr>
        <w:t xml:space="preserve">безнадзорности, беспризорности правонарушений и преступлений среди </w:t>
      </w:r>
      <w:r>
        <w:t>несовершеннолетних», которая рассчитана на период 20</w:t>
      </w:r>
      <w:r w:rsidR="00065EE0">
        <w:t>21</w:t>
      </w:r>
      <w:r>
        <w:t xml:space="preserve"> - 202</w:t>
      </w:r>
      <w:r w:rsidR="00606C9A">
        <w:t>3</w:t>
      </w:r>
      <w:r>
        <w:t xml:space="preserve"> годы.</w:t>
      </w:r>
    </w:p>
    <w:p w:rsidR="00B258DF" w:rsidRDefault="006D42B9" w:rsidP="00606C9A">
      <w:pPr>
        <w:pStyle w:val="1"/>
        <w:shd w:val="clear" w:color="auto" w:fill="auto"/>
        <w:ind w:firstLine="800"/>
        <w:jc w:val="both"/>
      </w:pPr>
      <w:r>
        <w:t>Правовой основой Программы является Федеральный закон от 24.06.1999 № 120 - ФЗ «Об основах системы профилактики безнадзорности и правонарушений несовершеннолетних».</w:t>
      </w:r>
    </w:p>
    <w:p w:rsidR="00B258DF" w:rsidRDefault="006D42B9">
      <w:pPr>
        <w:pStyle w:val="1"/>
        <w:shd w:val="clear" w:color="auto" w:fill="auto"/>
        <w:ind w:firstLine="720"/>
        <w:jc w:val="both"/>
      </w:pPr>
      <w:r>
        <w:t xml:space="preserve">Многосторонний и объемный характер деятельности по профилактике безнадзорности и правонарушений несовершеннолетних предполагает привлечение к этой работе органов и учреждений системы профилактики, общественных </w:t>
      </w:r>
      <w:r>
        <w:lastRenderedPageBreak/>
        <w:t>организаций, их взаимодействие и координацию усилий в данном направлении.</w:t>
      </w:r>
    </w:p>
    <w:p w:rsidR="00B258DF" w:rsidRDefault="007459DB" w:rsidP="007459DB">
      <w:pPr>
        <w:pStyle w:val="1"/>
        <w:shd w:val="clear" w:color="auto" w:fill="auto"/>
        <w:spacing w:after="220"/>
        <w:ind w:firstLine="720"/>
        <w:jc w:val="both"/>
      </w:pPr>
      <w:r>
        <w:t>Программно-</w:t>
      </w:r>
      <w:r w:rsidR="006D42B9">
        <w:t>целевой метод в решении проблем по профилактике безнадзорности и правонарушений несовершеннолетних позволит достигнуть успешных результатов.</w:t>
      </w:r>
    </w:p>
    <w:p w:rsidR="00B258DF" w:rsidRDefault="006D42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02"/>
        </w:tabs>
        <w:ind w:hanging="380"/>
        <w:jc w:val="both"/>
      </w:pPr>
      <w:bookmarkStart w:id="3" w:name="bookmark2"/>
      <w:bookmarkStart w:id="4" w:name="bookmark3"/>
      <w:r>
        <w:t>Приоритеты, цели, задачи и целевые индикаторы, результаты, этапы и сроки реализации программы</w:t>
      </w:r>
      <w:bookmarkEnd w:id="3"/>
      <w:bookmarkEnd w:id="4"/>
    </w:p>
    <w:p w:rsidR="00B258DF" w:rsidRDefault="006D42B9">
      <w:pPr>
        <w:pStyle w:val="1"/>
        <w:shd w:val="clear" w:color="auto" w:fill="auto"/>
        <w:ind w:firstLine="720"/>
        <w:jc w:val="both"/>
      </w:pPr>
      <w:r>
        <w:t xml:space="preserve">Программа «Профилактика </w:t>
      </w:r>
      <w:r w:rsidR="00AD57F5" w:rsidRPr="00AD57F5">
        <w:rPr>
          <w:bCs/>
        </w:rPr>
        <w:t xml:space="preserve">безнадзорности, беспризорности правонарушений и преступлений среди </w:t>
      </w:r>
      <w:r>
        <w:t>несовершеннолетних на 20</w:t>
      </w:r>
      <w:r w:rsidR="00065EE0">
        <w:t>21</w:t>
      </w:r>
      <w:r>
        <w:t>-202</w:t>
      </w:r>
      <w:r w:rsidR="00606C9A">
        <w:t>3</w:t>
      </w:r>
      <w:r>
        <w:t xml:space="preserve"> годы» соответствует стратеги</w:t>
      </w:r>
      <w:r w:rsidR="00820069">
        <w:t>ческим приоритета</w:t>
      </w:r>
      <w:r>
        <w:t>м</w:t>
      </w:r>
      <w:r w:rsidR="00820069">
        <w:t>,</w:t>
      </w:r>
      <w:r w:rsidR="007459DB">
        <w:t xml:space="preserve"> направленным</w:t>
      </w:r>
      <w:r>
        <w:t xml:space="preserve"> на обеспечение профилактики безна</w:t>
      </w:r>
      <w:r w:rsidR="007459DB">
        <w:t xml:space="preserve">дзорности и беспризорности </w:t>
      </w:r>
      <w:r>
        <w:t xml:space="preserve">несовершеннолетних на территории </w:t>
      </w:r>
      <w:r w:rsidR="00065EE0">
        <w:t>Чойского</w:t>
      </w:r>
      <w:r>
        <w:t xml:space="preserve"> района, что способствует достижению главной цели.</w:t>
      </w:r>
    </w:p>
    <w:p w:rsidR="00B258DF" w:rsidRDefault="006D42B9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Цель программы:</w:t>
      </w:r>
    </w:p>
    <w:p w:rsidR="00B258DF" w:rsidRDefault="006D42B9">
      <w:pPr>
        <w:pStyle w:val="1"/>
        <w:shd w:val="clear" w:color="auto" w:fill="auto"/>
        <w:ind w:firstLine="580"/>
        <w:jc w:val="both"/>
      </w:pPr>
      <w:r>
        <w:t xml:space="preserve">- снижение уровня беспризорности, безнадзорности и правонарушений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в </w:t>
      </w:r>
      <w:r w:rsidR="00065EE0">
        <w:t>Чойском</w:t>
      </w:r>
      <w:r>
        <w:t xml:space="preserve"> районе.</w:t>
      </w:r>
    </w:p>
    <w:p w:rsidR="00B258DF" w:rsidRDefault="006D42B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 программы: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защита прав и законных интересов детей и подростков;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снижение подростковой преступности;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предупреждение безнадзорности и беспризорности несовершеннолетних;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обеспечение защиты прав и законных интересов детей оставшихся без попечения родителей;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социально-педагогическая реабилитация несовершеннолетних, находящихся в социально-опасном положении;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профилактика алкоголизма и наркомании среди подростков;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социально-психологическая помощь неблагополучным семьям;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ind w:firstLine="0"/>
        <w:jc w:val="both"/>
      </w:pPr>
      <w:r>
        <w:t>координация деятельности органов и учреждений системы профилактики безнадзорности и правонарушений несовершеннолетних;</w:t>
      </w:r>
    </w:p>
    <w:p w:rsidR="00B258DF" w:rsidRDefault="006D42B9">
      <w:pPr>
        <w:pStyle w:val="1"/>
        <w:numPr>
          <w:ilvl w:val="0"/>
          <w:numId w:val="6"/>
        </w:numPr>
        <w:shd w:val="clear" w:color="auto" w:fill="auto"/>
        <w:tabs>
          <w:tab w:val="left" w:pos="282"/>
        </w:tabs>
        <w:spacing w:after="220"/>
        <w:ind w:firstLine="0"/>
        <w:jc w:val="both"/>
      </w:pPr>
      <w:r>
        <w:t>выявление и пресечение фактов жестокого обращения с детьми.</w:t>
      </w:r>
    </w:p>
    <w:p w:rsidR="00B258DF" w:rsidRDefault="006D42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02"/>
        </w:tabs>
        <w:ind w:hanging="380"/>
        <w:jc w:val="both"/>
      </w:pPr>
      <w:bookmarkStart w:id="5" w:name="bookmark4"/>
      <w:bookmarkStart w:id="6" w:name="bookmark5"/>
      <w:r>
        <w:t>Механизм реализации, организация управления и контроль за ходом участников Программы</w:t>
      </w:r>
      <w:bookmarkEnd w:id="5"/>
      <w:bookmarkEnd w:id="6"/>
    </w:p>
    <w:p w:rsidR="00B258DF" w:rsidRDefault="006D42B9">
      <w:pPr>
        <w:pStyle w:val="1"/>
        <w:shd w:val="clear" w:color="auto" w:fill="auto"/>
        <w:ind w:firstLine="580"/>
        <w:jc w:val="both"/>
      </w:pPr>
      <w:r>
        <w:t>Программой определен круг участников. Организации, указанные в разделе «Мероприятия» как исполнители Программы, несут ответственность за качественное и своевременное исполнение программных мероприятий.</w:t>
      </w:r>
    </w:p>
    <w:p w:rsidR="00B258DF" w:rsidRDefault="006D42B9">
      <w:pPr>
        <w:pStyle w:val="1"/>
        <w:shd w:val="clear" w:color="auto" w:fill="auto"/>
        <w:ind w:firstLine="580"/>
        <w:jc w:val="both"/>
      </w:pPr>
      <w:r>
        <w:t>Исполнитель Программы несет ответственность за её реализацию, достижение конечного результата и эффективность.</w:t>
      </w:r>
    </w:p>
    <w:p w:rsidR="00B258DF" w:rsidRDefault="006D42B9">
      <w:pPr>
        <w:pStyle w:val="1"/>
        <w:shd w:val="clear" w:color="auto" w:fill="auto"/>
        <w:spacing w:after="220"/>
        <w:ind w:firstLine="580"/>
        <w:jc w:val="both"/>
      </w:pPr>
      <w:r>
        <w:t xml:space="preserve">Контроль за ходом реализации Программы, общее руководство и координацию работы осуществляет </w:t>
      </w:r>
      <w:r w:rsidR="00613D2C">
        <w:t>отдел образования</w:t>
      </w:r>
      <w:r>
        <w:t>.</w:t>
      </w:r>
    </w:p>
    <w:p w:rsidR="00B258DF" w:rsidRDefault="006D42B9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120"/>
        <w:ind w:firstLine="0"/>
        <w:jc w:val="both"/>
      </w:pPr>
      <w:r>
        <w:rPr>
          <w:b/>
          <w:bCs/>
        </w:rPr>
        <w:t>Сроки реализации программы</w:t>
      </w:r>
    </w:p>
    <w:p w:rsidR="00B258DF" w:rsidRDefault="006D42B9">
      <w:pPr>
        <w:pStyle w:val="1"/>
        <w:shd w:val="clear" w:color="auto" w:fill="auto"/>
        <w:spacing w:after="220"/>
        <w:ind w:firstLine="720"/>
        <w:jc w:val="both"/>
      </w:pPr>
      <w:r>
        <w:t>Программа рассчитана на период с 20</w:t>
      </w:r>
      <w:r w:rsidR="00D242D5">
        <w:t>21</w:t>
      </w:r>
      <w:r>
        <w:t xml:space="preserve"> года по 202</w:t>
      </w:r>
      <w:r w:rsidR="00820069">
        <w:t>3</w:t>
      </w:r>
      <w:r>
        <w:t xml:space="preserve"> год.</w:t>
      </w:r>
    </w:p>
    <w:p w:rsidR="00B258DF" w:rsidRDefault="006D42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27"/>
        </w:tabs>
        <w:ind w:left="0" w:firstLine="0"/>
        <w:jc w:val="both"/>
      </w:pPr>
      <w:bookmarkStart w:id="7" w:name="bookmark8"/>
      <w:bookmarkStart w:id="8" w:name="bookmark9"/>
      <w:r>
        <w:t>Основные мероприятия муниципальной Программы</w:t>
      </w:r>
      <w:bookmarkEnd w:id="7"/>
      <w:bookmarkEnd w:id="8"/>
    </w:p>
    <w:p w:rsidR="00B258DF" w:rsidRDefault="006D42B9">
      <w:pPr>
        <w:pStyle w:val="1"/>
        <w:shd w:val="clear" w:color="auto" w:fill="auto"/>
        <w:ind w:firstLine="720"/>
        <w:jc w:val="both"/>
      </w:pPr>
      <w:r>
        <w:t xml:space="preserve">Мероприятия программы в соответствии с Приложением № </w:t>
      </w:r>
      <w:r w:rsidR="000A07DC">
        <w:t>1</w:t>
      </w:r>
      <w:r>
        <w:t xml:space="preserve"> «План мероприятий по реализации программы «Профилактика </w:t>
      </w:r>
      <w:r w:rsidR="00AD57F5" w:rsidRPr="00AD57F5">
        <w:rPr>
          <w:bCs/>
        </w:rPr>
        <w:lastRenderedPageBreak/>
        <w:t>безнадзорности, беспризорности пра</w:t>
      </w:r>
      <w:r w:rsidR="002C41C3">
        <w:rPr>
          <w:bCs/>
        </w:rPr>
        <w:t xml:space="preserve">вонарушений и преступлений </w:t>
      </w:r>
      <w:r w:rsidR="00D242D5">
        <w:t>несовершеннолетних</w:t>
      </w:r>
      <w:r>
        <w:t xml:space="preserve"> на 20</w:t>
      </w:r>
      <w:r w:rsidR="00D242D5">
        <w:t>21</w:t>
      </w:r>
      <w:r>
        <w:t>-202</w:t>
      </w:r>
      <w:r w:rsidR="00820069">
        <w:t>3</w:t>
      </w:r>
      <w:r>
        <w:t xml:space="preserve"> гг.» направлены на достижение намеченной цели, решения поставленных задач и предусматривают:</w:t>
      </w:r>
    </w:p>
    <w:p w:rsidR="00B258DF" w:rsidRDefault="006D42B9">
      <w:pPr>
        <w:pStyle w:val="1"/>
        <w:shd w:val="clear" w:color="auto" w:fill="auto"/>
        <w:ind w:firstLine="720"/>
        <w:jc w:val="both"/>
      </w:pPr>
      <w:r>
        <w:t>- мероприятия п</w:t>
      </w:r>
      <w:r w:rsidR="00D242D5">
        <w:t>ри</w:t>
      </w:r>
      <w:r>
        <w:t xml:space="preserve"> организационно-методической поддержке </w:t>
      </w:r>
      <w:r w:rsidR="00820069">
        <w:t xml:space="preserve">образовательных </w:t>
      </w:r>
      <w:r>
        <w:t xml:space="preserve">учреждений предусматривают создание </w:t>
      </w:r>
      <w:r w:rsidR="00820069">
        <w:t>условий взаимодействия учреждений</w:t>
      </w:r>
      <w:r>
        <w:t xml:space="preserve"> межведомственной системы и учета семей с детьми, находящихся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информационное сопровождение </w:t>
      </w:r>
      <w:r w:rsidR="00820069">
        <w:t xml:space="preserve">образовательных </w:t>
      </w:r>
      <w:r>
        <w:t xml:space="preserve">учреждений </w:t>
      </w:r>
      <w:r w:rsidR="00820069">
        <w:t>по реализации мероприятий, направленных на</w:t>
      </w:r>
      <w:r>
        <w:t xml:space="preserve"> профилактику безнадзорности и правонарушений несовершеннолетних;</w:t>
      </w:r>
    </w:p>
    <w:p w:rsidR="00B258DF" w:rsidRDefault="006D42B9">
      <w:pPr>
        <w:pStyle w:val="1"/>
        <w:shd w:val="clear" w:color="auto" w:fill="auto"/>
        <w:ind w:firstLine="720"/>
        <w:jc w:val="both"/>
      </w:pPr>
      <w:r>
        <w:t>- меры по предупреждению правонарушений среди несовершеннолетних направлены на профилактику правонарушений среди детей и подростков, стабилизацию криминогенной обстановки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допускающие административные правонарушения, включают другие специальные мероприятия;</w:t>
      </w:r>
    </w:p>
    <w:p w:rsidR="00B258DF" w:rsidRDefault="006D42B9">
      <w:pPr>
        <w:pStyle w:val="1"/>
        <w:shd w:val="clear" w:color="auto" w:fill="auto"/>
        <w:spacing w:after="220"/>
        <w:ind w:firstLine="720"/>
        <w:jc w:val="both"/>
      </w:pPr>
      <w:r>
        <w:t>- мероприятия по общественно-воспитательной работе с детьми и подростками, оказавшимися в трудной жизненной ситуации, включающие организацию их досуга и полезной занятости,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</w:p>
    <w:p w:rsidR="00B258DF" w:rsidRDefault="006D42B9" w:rsidP="00211C6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27"/>
        </w:tabs>
        <w:ind w:left="0" w:firstLine="0"/>
        <w:jc w:val="both"/>
      </w:pPr>
      <w:bookmarkStart w:id="9" w:name="bookmark12"/>
      <w:bookmarkStart w:id="10" w:name="bookmark13"/>
      <w:r>
        <w:t>Оценка эффективности реализации программы</w:t>
      </w:r>
      <w:bookmarkEnd w:id="9"/>
      <w:bookmarkEnd w:id="10"/>
    </w:p>
    <w:p w:rsidR="000A07DC" w:rsidRDefault="00D242D5">
      <w:pPr>
        <w:pStyle w:val="1"/>
        <w:shd w:val="clear" w:color="auto" w:fill="auto"/>
        <w:ind w:firstLine="720"/>
        <w:jc w:val="both"/>
      </w:pPr>
      <w:r>
        <w:t>О</w:t>
      </w:r>
      <w:r w:rsidR="006D42B9">
        <w:t>ценка эффективности реализации программы проводится</w:t>
      </w:r>
      <w:r w:rsidR="000A07DC">
        <w:t>:</w:t>
      </w:r>
    </w:p>
    <w:p w:rsidR="000A07DC" w:rsidRDefault="000A07DC">
      <w:pPr>
        <w:pStyle w:val="1"/>
        <w:shd w:val="clear" w:color="auto" w:fill="auto"/>
        <w:ind w:firstLine="720"/>
        <w:jc w:val="both"/>
      </w:pPr>
      <w:r>
        <w:t>-</w:t>
      </w:r>
      <w:r w:rsidR="006D42B9">
        <w:t xml:space="preserve"> ежегодно до 1 марта года, следующего за отчетным, </w:t>
      </w:r>
      <w:r w:rsidR="009B32BF">
        <w:t>на основании ежеквартальных анализов реализации программы</w:t>
      </w:r>
      <w:r>
        <w:t xml:space="preserve"> и данных Приложения 2 к Программе;</w:t>
      </w:r>
    </w:p>
    <w:p w:rsidR="00B258DF" w:rsidRDefault="000A07DC" w:rsidP="000A07DC">
      <w:pPr>
        <w:pStyle w:val="1"/>
        <w:shd w:val="clear" w:color="auto" w:fill="auto"/>
        <w:ind w:firstLine="720"/>
        <w:jc w:val="both"/>
      </w:pPr>
      <w:r>
        <w:t xml:space="preserve">- </w:t>
      </w:r>
      <w:r w:rsidR="006D42B9">
        <w:t xml:space="preserve">после окончания срока реализации программы не позднее 15 февраля </w:t>
      </w:r>
      <w:r w:rsidR="00D242D5">
        <w:t>начальнику отдела образования</w:t>
      </w:r>
      <w:r w:rsidR="006D42B9">
        <w:t xml:space="preserve"> представляется итоговый отчет о реализации</w:t>
      </w:r>
      <w:r>
        <w:t xml:space="preserve"> Программы</w:t>
      </w:r>
      <w:r w:rsidR="006D42B9">
        <w:t>.</w:t>
      </w:r>
    </w:p>
    <w:p w:rsidR="00D242D5" w:rsidRDefault="00D242D5">
      <w:pPr>
        <w:pStyle w:val="1"/>
        <w:shd w:val="clear" w:color="auto" w:fill="auto"/>
        <w:ind w:left="9740" w:firstLine="0"/>
      </w:pPr>
    </w:p>
    <w:p w:rsidR="00D242D5" w:rsidRDefault="00D242D5">
      <w:pPr>
        <w:pStyle w:val="1"/>
        <w:shd w:val="clear" w:color="auto" w:fill="auto"/>
        <w:ind w:left="9740" w:firstLine="0"/>
      </w:pPr>
    </w:p>
    <w:p w:rsidR="00DA769C" w:rsidRPr="00211C62" w:rsidRDefault="00AC1046" w:rsidP="00211C62">
      <w:pPr>
        <w:pStyle w:val="1"/>
        <w:numPr>
          <w:ilvl w:val="0"/>
          <w:numId w:val="4"/>
        </w:numPr>
        <w:shd w:val="clear" w:color="auto" w:fill="auto"/>
        <w:ind w:firstLine="0"/>
        <w:rPr>
          <w:b/>
          <w:color w:val="auto"/>
        </w:rPr>
      </w:pPr>
      <w:r w:rsidRPr="00211C62">
        <w:rPr>
          <w:b/>
          <w:color w:val="auto"/>
        </w:rPr>
        <w:t>Нормативно-правовое обеспечение программы</w:t>
      </w:r>
    </w:p>
    <w:p w:rsidR="00DA769C" w:rsidRPr="00211C62" w:rsidRDefault="00DA769C" w:rsidP="00211C62">
      <w:pPr>
        <w:pStyle w:val="1"/>
        <w:shd w:val="clear" w:color="auto" w:fill="auto"/>
        <w:ind w:firstLine="426"/>
        <w:rPr>
          <w:b/>
          <w:color w:val="auto"/>
        </w:rPr>
      </w:pPr>
    </w:p>
    <w:p w:rsidR="00211C62" w:rsidRPr="00211C62" w:rsidRDefault="00211C62" w:rsidP="00211C62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разработана с учетом законодательства Российской Федерации и законодательства Республики Алтай: 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Конвенция о правах ребенка (Принята резолюцией 44/25 Генеральной Ассамблеи от 20 ноября 1989 года. Ратифицирована третьей сессией Верховного Совета СССР 13 июня 1990 года. Действительна в отношении РФ как правопреемницы СССР).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Конституция Российской Федерации. Принята на всенародном голосовании 12 декабря 1993 г, вступила в силу 25 декабря 1993 года</w:t>
      </w:r>
      <w:r w:rsidR="001A41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Гражданский кодекс Российской Федерации (ГК РФ) от 30.11.1994 N 51-ФЗ</w:t>
      </w:r>
      <w:r w:rsidRPr="00211C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принят ГД ФС РФ 21.10.1994, в </w:t>
      </w: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ред. от 27.07.2010.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Семейный Кодекс РФ</w:t>
      </w:r>
      <w:r w:rsidR="001A41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Кодекс Российской Федерации об административных правонарушениях (КоАП РФ), от 30.12.2001 N 195-ФЗ. (П</w:t>
      </w:r>
      <w:r w:rsidRPr="00211C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ринят ГД ФС РФ 20.12.2001, в </w:t>
      </w: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ред. от 29.12.2010, с изм. и доп., вступившими в силу с 27.01.2011).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Уголовный Кодекс РФ (УК РФ) от 13.06.1996 N 63-ФЗ, принят ГД ФС РФ 24.05.1996 года, ред. от 29.12.2010, с изм. и доп., вступившими в силу с 27.01.2011.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Уголовно-процессуальный Кодекс РФ.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Жилищный Кодекс РФ.</w:t>
      </w:r>
    </w:p>
    <w:p w:rsidR="00211C62" w:rsidRPr="00211C62" w:rsidRDefault="00211C62" w:rsidP="00211C62">
      <w:pPr>
        <w:widowControl/>
        <w:numPr>
          <w:ilvl w:val="0"/>
          <w:numId w:val="9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Трудовой Кодекс РФ.</w:t>
      </w:r>
    </w:p>
    <w:p w:rsidR="00211C62" w:rsidRPr="00211C62" w:rsidRDefault="00DD180C" w:rsidP="00211C62">
      <w:pPr>
        <w:widowControl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9" w:history="1">
        <w:r w:rsidR="00211C62" w:rsidRPr="00211C6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Федеральный закон от 29.12.2012 N 273-ФЗ «Об образовании в Российской Федерации</w:t>
        </w:r>
      </w:hyperlink>
      <w:r w:rsidR="00211C62" w:rsidRPr="00211C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211C62" w:rsidRPr="00211C62" w:rsidRDefault="00211C62" w:rsidP="00211C62">
      <w:pPr>
        <w:widowControl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24.06.1999 года ФЗ-№120 «Об основах системы профилактики безнадзорности и правонарушений несовершеннолетних».</w:t>
      </w:r>
    </w:p>
    <w:p w:rsidR="00211C62" w:rsidRPr="00211C62" w:rsidRDefault="00211C62" w:rsidP="00211C62">
      <w:pPr>
        <w:widowControl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08.01.98 №3 «О наркотических средствах и психотропных веществах».</w:t>
      </w:r>
    </w:p>
    <w:p w:rsidR="00211C62" w:rsidRPr="00211C62" w:rsidRDefault="00211C62" w:rsidP="00211C62">
      <w:pPr>
        <w:widowControl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24.07.98 №124 «Об основных гарантиях прав ребенка в Российской Федерации».</w:t>
      </w:r>
    </w:p>
    <w:p w:rsidR="00211C62" w:rsidRPr="00211C62" w:rsidRDefault="00211C62" w:rsidP="00211C62">
      <w:pPr>
        <w:widowControl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Закон РА № 5- РЗ О мерах по защите нравственности и здоровья детей несовершеннолетних.</w:t>
      </w:r>
    </w:p>
    <w:p w:rsidR="00211C62" w:rsidRPr="00211C62" w:rsidRDefault="00211C62" w:rsidP="00211C62">
      <w:pPr>
        <w:widowControl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Правительства Республики Алтай "Об утверждении Комплекса мер, направленных на совершенствование деятельности органов исполнительной власти Республики Алтай по профилактике правонарушений и преступлений несовершеннолетних на 2017-2020 годы"</w:t>
      </w:r>
    </w:p>
    <w:p w:rsidR="00211C62" w:rsidRPr="00211C62" w:rsidRDefault="00211C62" w:rsidP="00211C62">
      <w:pPr>
        <w:widowControl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C62">
        <w:rPr>
          <w:rFonts w:ascii="Times New Roman" w:eastAsia="Times New Roman" w:hAnsi="Times New Roman" w:cs="Times New Roman"/>
          <w:color w:val="auto"/>
          <w:sz w:val="28"/>
          <w:szCs w:val="28"/>
        </w:rPr>
        <w:t>Уставы ОУ.</w:t>
      </w:r>
    </w:p>
    <w:p w:rsidR="00DA769C" w:rsidRDefault="00DA769C" w:rsidP="00590090">
      <w:pPr>
        <w:pStyle w:val="1"/>
        <w:shd w:val="clear" w:color="auto" w:fill="auto"/>
        <w:ind w:firstLine="0"/>
      </w:pPr>
    </w:p>
    <w:p w:rsidR="00590090" w:rsidRDefault="00590090" w:rsidP="00590090">
      <w:pPr>
        <w:pStyle w:val="1"/>
        <w:shd w:val="clear" w:color="auto" w:fill="auto"/>
        <w:ind w:firstLine="0"/>
      </w:pPr>
    </w:p>
    <w:p w:rsidR="00DA769C" w:rsidRDefault="00DA769C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D64A7D" w:rsidRDefault="00D64A7D" w:rsidP="0086325C">
      <w:pPr>
        <w:pStyle w:val="1"/>
        <w:shd w:val="clear" w:color="auto" w:fill="auto"/>
        <w:ind w:left="9740" w:firstLine="0"/>
      </w:pPr>
    </w:p>
    <w:p w:rsidR="0086325C" w:rsidRDefault="006D42B9" w:rsidP="0086325C">
      <w:pPr>
        <w:pStyle w:val="1"/>
        <w:shd w:val="clear" w:color="auto" w:fill="auto"/>
        <w:ind w:left="9740" w:firstLine="0"/>
      </w:pPr>
      <w:r>
        <w:lastRenderedPageBreak/>
        <w:t xml:space="preserve">Приложение </w:t>
      </w:r>
      <w:r w:rsidR="000A07DC">
        <w:t>1</w:t>
      </w:r>
      <w:r w:rsidR="0086325C">
        <w:t xml:space="preserve"> </w:t>
      </w:r>
      <w:r>
        <w:t xml:space="preserve">к программе </w:t>
      </w:r>
    </w:p>
    <w:p w:rsidR="00B258DF" w:rsidRDefault="006D42B9">
      <w:pPr>
        <w:pStyle w:val="1"/>
        <w:shd w:val="clear" w:color="auto" w:fill="auto"/>
        <w:spacing w:after="380"/>
        <w:ind w:left="9740" w:firstLine="0"/>
      </w:pPr>
      <w:r>
        <w:t xml:space="preserve">«Профилактика </w:t>
      </w:r>
      <w:r w:rsidR="00AD57F5" w:rsidRPr="00AD57F5">
        <w:rPr>
          <w:bCs/>
        </w:rPr>
        <w:t xml:space="preserve">безнадзорности, беспризорности правонарушений и преступлений среди </w:t>
      </w:r>
      <w:r>
        <w:t>несовершеннолетних на 20</w:t>
      </w:r>
      <w:r w:rsidR="0086325C">
        <w:t>21</w:t>
      </w:r>
      <w:r>
        <w:t>-202</w:t>
      </w:r>
      <w:r w:rsidR="00A27FC8">
        <w:t>3</w:t>
      </w:r>
      <w:r>
        <w:t xml:space="preserve"> годы»</w:t>
      </w:r>
    </w:p>
    <w:p w:rsidR="00B258DF" w:rsidRDefault="006D42B9" w:rsidP="0086325C">
      <w:pPr>
        <w:pStyle w:val="a7"/>
        <w:shd w:val="clear" w:color="auto" w:fill="auto"/>
        <w:ind w:left="1738"/>
        <w:jc w:val="center"/>
      </w:pPr>
      <w:r>
        <w:t>Перечень основных мероприятий программы</w:t>
      </w:r>
    </w:p>
    <w:p w:rsidR="00B258DF" w:rsidRDefault="006D42B9" w:rsidP="0086325C">
      <w:pPr>
        <w:pStyle w:val="a7"/>
        <w:shd w:val="clear" w:color="auto" w:fill="auto"/>
        <w:ind w:left="1738"/>
        <w:jc w:val="center"/>
      </w:pPr>
      <w:r>
        <w:t xml:space="preserve">«Профилактика </w:t>
      </w:r>
      <w:r w:rsidR="00AD57F5" w:rsidRPr="00AD57F5">
        <w:t>безнадзорности</w:t>
      </w:r>
      <w:r w:rsidR="00AD57F5" w:rsidRPr="00AD57F5">
        <w:rPr>
          <w:bCs w:val="0"/>
        </w:rPr>
        <w:t>, беспризорности</w:t>
      </w:r>
      <w:r w:rsidR="00AD57F5" w:rsidRPr="00AD57F5">
        <w:t xml:space="preserve"> правонарушений</w:t>
      </w:r>
      <w:r w:rsidR="00AD57F5" w:rsidRPr="00AD57F5">
        <w:rPr>
          <w:bCs w:val="0"/>
        </w:rPr>
        <w:t xml:space="preserve"> и преступлений</w:t>
      </w:r>
      <w:r w:rsidR="00AD57F5" w:rsidRPr="00AD57F5">
        <w:t xml:space="preserve"> </w:t>
      </w:r>
      <w:r w:rsidR="00AD57F5" w:rsidRPr="00AD57F5">
        <w:rPr>
          <w:bCs w:val="0"/>
        </w:rPr>
        <w:t xml:space="preserve">среди </w:t>
      </w:r>
      <w:r>
        <w:t>несовершеннолетних на 20</w:t>
      </w:r>
      <w:r w:rsidR="0086325C">
        <w:t>21</w:t>
      </w:r>
      <w:r>
        <w:t>-202</w:t>
      </w:r>
      <w:r w:rsidR="00A27FC8">
        <w:t>3</w:t>
      </w:r>
      <w:r>
        <w:t xml:space="preserve"> годы»</w:t>
      </w:r>
    </w:p>
    <w:p w:rsidR="008A6327" w:rsidRDefault="008A6327" w:rsidP="0086325C">
      <w:pPr>
        <w:pStyle w:val="a7"/>
        <w:shd w:val="clear" w:color="auto" w:fill="auto"/>
        <w:ind w:left="1738"/>
        <w:jc w:val="center"/>
      </w:pPr>
    </w:p>
    <w:tbl>
      <w:tblPr>
        <w:tblStyle w:val="a8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17"/>
        <w:gridCol w:w="5337"/>
        <w:gridCol w:w="2551"/>
        <w:gridCol w:w="1276"/>
        <w:gridCol w:w="1417"/>
        <w:gridCol w:w="3836"/>
      </w:tblGrid>
      <w:tr w:rsidR="00E9298F" w:rsidTr="00E9298F">
        <w:tc>
          <w:tcPr>
            <w:tcW w:w="617" w:type="dxa"/>
            <w:vMerge w:val="restart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5337" w:type="dxa"/>
            <w:vMerge w:val="restart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Наименование мероприятий</w:t>
            </w:r>
          </w:p>
        </w:tc>
        <w:tc>
          <w:tcPr>
            <w:tcW w:w="2551" w:type="dxa"/>
            <w:vMerge w:val="restart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Срок реализации</w:t>
            </w:r>
          </w:p>
        </w:tc>
        <w:tc>
          <w:tcPr>
            <w:tcW w:w="3836" w:type="dxa"/>
            <w:vMerge w:val="restart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Ожидаемый результат</w:t>
            </w:r>
          </w:p>
        </w:tc>
      </w:tr>
      <w:tr w:rsidR="00E9298F" w:rsidTr="00D64A7D">
        <w:tc>
          <w:tcPr>
            <w:tcW w:w="617" w:type="dxa"/>
            <w:vMerge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</w:p>
        </w:tc>
        <w:tc>
          <w:tcPr>
            <w:tcW w:w="5337" w:type="dxa"/>
            <w:vMerge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</w:p>
        </w:tc>
        <w:tc>
          <w:tcPr>
            <w:tcW w:w="2551" w:type="dxa"/>
            <w:vMerge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</w:p>
        </w:tc>
        <w:tc>
          <w:tcPr>
            <w:tcW w:w="1276" w:type="dxa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начало</w:t>
            </w:r>
          </w:p>
        </w:tc>
        <w:tc>
          <w:tcPr>
            <w:tcW w:w="1417" w:type="dxa"/>
          </w:tcPr>
          <w:p w:rsidR="008A6327" w:rsidRDefault="008A6327" w:rsidP="008A6327">
            <w:pPr>
              <w:pStyle w:val="a7"/>
              <w:shd w:val="clear" w:color="auto" w:fill="auto"/>
              <w:jc w:val="center"/>
            </w:pPr>
            <w:r>
              <w:t>окончание</w:t>
            </w:r>
          </w:p>
        </w:tc>
        <w:tc>
          <w:tcPr>
            <w:tcW w:w="3836" w:type="dxa"/>
            <w:vMerge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</w:p>
        </w:tc>
      </w:tr>
      <w:tr w:rsidR="008A6327" w:rsidTr="00E9298F">
        <w:tc>
          <w:tcPr>
            <w:tcW w:w="617" w:type="dxa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4417" w:type="dxa"/>
            <w:gridSpan w:val="5"/>
          </w:tcPr>
          <w:p w:rsidR="008A6327" w:rsidRDefault="008A6327" w:rsidP="0086325C">
            <w:pPr>
              <w:pStyle w:val="a7"/>
              <w:shd w:val="clear" w:color="auto" w:fill="auto"/>
              <w:jc w:val="center"/>
            </w:pPr>
            <w:r>
              <w:t>Мероприятия по организационно-методической поддержке образовательных учреждений</w:t>
            </w:r>
          </w:p>
        </w:tc>
      </w:tr>
      <w:tr w:rsidR="00E9298F" w:rsidRPr="00E9298F" w:rsidTr="00D64A7D">
        <w:tc>
          <w:tcPr>
            <w:tcW w:w="617" w:type="dxa"/>
          </w:tcPr>
          <w:p w:rsidR="008A6327" w:rsidRPr="00E9298F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5337" w:type="dxa"/>
          </w:tcPr>
          <w:p w:rsidR="008A6327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Координация взаимодействия общеобразовательных учреждений с органами и учреждениями в сфере профилактики безнадзорности и правонарушений несовершеннолетних</w:t>
            </w:r>
            <w:r w:rsidR="00D64A7D">
              <w:rPr>
                <w:b w:val="0"/>
              </w:rPr>
              <w:t>: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-заседания КДНиЗП;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F06F48">
              <w:rPr>
                <w:b w:val="0"/>
              </w:rPr>
              <w:t xml:space="preserve">межведомственные </w:t>
            </w:r>
            <w:r>
              <w:rPr>
                <w:b w:val="0"/>
              </w:rPr>
              <w:t>рейдовые мероприятия;</w:t>
            </w:r>
          </w:p>
          <w:p w:rsidR="00D64A7D" w:rsidRPr="00E9298F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- совместные акции.</w:t>
            </w:r>
          </w:p>
        </w:tc>
        <w:tc>
          <w:tcPr>
            <w:tcW w:w="2551" w:type="dxa"/>
          </w:tcPr>
          <w:p w:rsidR="008A6327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E9298F" w:rsidRPr="00E9298F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8A6327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по графику КДНиЗП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  <w:p w:rsidR="00D64A7D" w:rsidRPr="00E9298F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:rsidR="008A6327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Pr="00E9298F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8A6327" w:rsidRPr="00E9298F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Оптимизация взаимодействия органов и учреждений системы профилактики и правонарушений несовершеннолетних</w:t>
            </w:r>
          </w:p>
        </w:tc>
      </w:tr>
      <w:tr w:rsidR="00E9298F" w:rsidRPr="00E9298F" w:rsidTr="00D64A7D">
        <w:tc>
          <w:tcPr>
            <w:tcW w:w="617" w:type="dxa"/>
          </w:tcPr>
          <w:p w:rsidR="008A6327" w:rsidRPr="00E9298F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5337" w:type="dxa"/>
          </w:tcPr>
          <w:p w:rsidR="008A6327" w:rsidRPr="00E9298F" w:rsidRDefault="00E9298F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Обеспечение информирования органов и учреждений системы профилактики о</w:t>
            </w:r>
            <w:r w:rsidR="00853E68">
              <w:rPr>
                <w:b w:val="0"/>
              </w:rPr>
              <w:t xml:space="preserve"> несовершеннолетних, не посещающих или систематически пропускающих занятия в образовательных учреждениях без уважительной причины, а также несовершеннолетних, ушедших из дома и занимающихся бродяжничеством</w:t>
            </w:r>
          </w:p>
        </w:tc>
        <w:tc>
          <w:tcPr>
            <w:tcW w:w="2551" w:type="dxa"/>
          </w:tcPr>
          <w:p w:rsidR="00853E68" w:rsidRDefault="00853E68" w:rsidP="00853E68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8A6327" w:rsidRPr="00E9298F" w:rsidRDefault="00853E68" w:rsidP="00853E68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8A6327" w:rsidRPr="00E9298F" w:rsidRDefault="00853E6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8A6327" w:rsidRPr="00E9298F" w:rsidRDefault="00853E6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8A6327" w:rsidRPr="00E9298F" w:rsidRDefault="00853E6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Уменьшение количества обучающихся, не посещающих или систематически пропускающих занятия в образовательных учреждениях без уважительной причины</w:t>
            </w:r>
          </w:p>
        </w:tc>
      </w:tr>
      <w:tr w:rsidR="00F06F48" w:rsidRPr="00E9298F" w:rsidTr="00D64A7D">
        <w:tc>
          <w:tcPr>
            <w:tcW w:w="617" w:type="dxa"/>
          </w:tcPr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1.3</w:t>
            </w:r>
          </w:p>
        </w:tc>
        <w:tc>
          <w:tcPr>
            <w:tcW w:w="5337" w:type="dxa"/>
          </w:tcPr>
          <w:p w:rsidR="00F06F48" w:rsidRPr="00B73AEE" w:rsidRDefault="00B73AEE" w:rsidP="005111CF">
            <w:pPr>
              <w:pStyle w:val="a7"/>
              <w:shd w:val="clear" w:color="auto" w:fill="auto"/>
              <w:jc w:val="center"/>
              <w:rPr>
                <w:b w:val="0"/>
              </w:rPr>
            </w:pPr>
            <w:r w:rsidRPr="00B73AEE">
              <w:rPr>
                <w:b w:val="0"/>
              </w:rPr>
              <w:t>Проведение районных конкурсов профессионального мастерства</w:t>
            </w:r>
            <w:r w:rsidR="005111CF">
              <w:rPr>
                <w:b w:val="0"/>
              </w:rPr>
              <w:t>, обобщение опыта и обмен опытом между специалистами</w:t>
            </w:r>
            <w:r w:rsidRPr="00B73AEE">
              <w:rPr>
                <w:b w:val="0"/>
              </w:rPr>
              <w:t>. Участие в курсах повышения квалификации, научно-практических конференциях, методических семинарах, вебинарах. Профессиональная переподготовка педагогов и руководителей по актуальным направлениям воспитания.</w:t>
            </w:r>
          </w:p>
        </w:tc>
        <w:tc>
          <w:tcPr>
            <w:tcW w:w="2551" w:type="dxa"/>
          </w:tcPr>
          <w:p w:rsidR="00B73AEE" w:rsidRDefault="00B73AEE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F06F48" w:rsidRDefault="00B73AEE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F06F48" w:rsidRDefault="00B73AEE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F06F48" w:rsidRDefault="00B73AEE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F06F48" w:rsidRDefault="00B73AEE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Повышение уровня качества оказания психолого-педагогической помощи несовершеннолетним и их семьям</w:t>
            </w:r>
          </w:p>
        </w:tc>
      </w:tr>
      <w:tr w:rsidR="00E9298F" w:rsidRPr="00E9298F" w:rsidTr="00D64A7D">
        <w:tc>
          <w:tcPr>
            <w:tcW w:w="617" w:type="dxa"/>
          </w:tcPr>
          <w:p w:rsidR="008A6327" w:rsidRPr="00E9298F" w:rsidRDefault="00853E68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  <w:r w:rsidR="00B73AEE">
              <w:rPr>
                <w:b w:val="0"/>
              </w:rPr>
              <w:t>4</w:t>
            </w:r>
          </w:p>
        </w:tc>
        <w:tc>
          <w:tcPr>
            <w:tcW w:w="5337" w:type="dxa"/>
          </w:tcPr>
          <w:p w:rsidR="008A6327" w:rsidRPr="00E9298F" w:rsidRDefault="00853E68" w:rsidP="00853E68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Оказание психолого-педагогической и консультативной помощи несовершеннолетним и родителям с участием специалистов (психологов, медицинских работников и т.п.)</w:t>
            </w:r>
          </w:p>
        </w:tc>
        <w:tc>
          <w:tcPr>
            <w:tcW w:w="2551" w:type="dxa"/>
          </w:tcPr>
          <w:p w:rsidR="00853E68" w:rsidRDefault="00853E68" w:rsidP="00853E68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853E68" w:rsidRPr="00E9298F" w:rsidRDefault="00853E68" w:rsidP="00853E68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 совместно с органами и учреждениями системы профилактики</w:t>
            </w:r>
          </w:p>
        </w:tc>
        <w:tc>
          <w:tcPr>
            <w:tcW w:w="1276" w:type="dxa"/>
          </w:tcPr>
          <w:p w:rsidR="008A6327" w:rsidRPr="00E9298F" w:rsidRDefault="00853E6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8A6327" w:rsidRPr="00E9298F" w:rsidRDefault="00853E6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8A6327" w:rsidRPr="00E9298F" w:rsidRDefault="00853E6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Своевременное выявление фактов безнадзорности и склонностей к правонарушениям несовершеннолетних</w:t>
            </w:r>
          </w:p>
        </w:tc>
      </w:tr>
      <w:tr w:rsidR="00E9298F" w:rsidRPr="00853E68" w:rsidTr="00D64A7D">
        <w:tc>
          <w:tcPr>
            <w:tcW w:w="617" w:type="dxa"/>
          </w:tcPr>
          <w:p w:rsidR="008A6327" w:rsidRPr="00853E68" w:rsidRDefault="00853E68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 w:rsidRPr="00853E68">
              <w:rPr>
                <w:b w:val="0"/>
              </w:rPr>
              <w:t>1.</w:t>
            </w:r>
            <w:r w:rsidR="00B73AEE">
              <w:rPr>
                <w:b w:val="0"/>
              </w:rPr>
              <w:t>5</w:t>
            </w:r>
          </w:p>
        </w:tc>
        <w:tc>
          <w:tcPr>
            <w:tcW w:w="5337" w:type="dxa"/>
          </w:tcPr>
          <w:p w:rsidR="008A6327" w:rsidRDefault="003B51DB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Проведен</w:t>
            </w:r>
            <w:r w:rsidR="00D64A7D">
              <w:rPr>
                <w:b w:val="0"/>
              </w:rPr>
              <w:t>ие «круглых столов», семинаров,</w:t>
            </w:r>
            <w:r>
              <w:rPr>
                <w:b w:val="0"/>
              </w:rPr>
              <w:t xml:space="preserve"> конференций </w:t>
            </w:r>
            <w:r w:rsidR="00D64A7D">
              <w:rPr>
                <w:b w:val="0"/>
              </w:rPr>
              <w:t xml:space="preserve">и родительских собраний </w:t>
            </w:r>
            <w:r>
              <w:rPr>
                <w:b w:val="0"/>
              </w:rPr>
              <w:t>для родителей</w:t>
            </w:r>
            <w:r w:rsidR="002F4874">
              <w:rPr>
                <w:b w:val="0"/>
              </w:rPr>
              <w:t xml:space="preserve"> (законных представителей), несовершеннолетних по </w:t>
            </w:r>
            <w:r w:rsidR="00F06F48">
              <w:rPr>
                <w:b w:val="0"/>
              </w:rPr>
              <w:t>вопросам профилактики правонарушений несовершеннолетними</w:t>
            </w:r>
            <w:r w:rsidR="00D64A7D">
              <w:rPr>
                <w:b w:val="0"/>
              </w:rPr>
              <w:t>: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F06F48">
              <w:rPr>
                <w:b w:val="0"/>
              </w:rPr>
              <w:t>родительские собрания «День правовой грамотности»;</w:t>
            </w: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Pr="00853E68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551" w:type="dxa"/>
          </w:tcPr>
          <w:p w:rsidR="002F4874" w:rsidRDefault="002F4874" w:rsidP="002F4874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8A6327" w:rsidRPr="00853E68" w:rsidRDefault="002F4874" w:rsidP="002F4874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 с привлечением органов и учреждений системы профилактики (при необходимости)</w:t>
            </w:r>
          </w:p>
        </w:tc>
        <w:tc>
          <w:tcPr>
            <w:tcW w:w="1276" w:type="dxa"/>
          </w:tcPr>
          <w:p w:rsidR="008A6327" w:rsidRDefault="008A632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Pr="00853E6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1417" w:type="dxa"/>
          </w:tcPr>
          <w:p w:rsidR="008A6327" w:rsidRDefault="008A632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F06F48" w:rsidRPr="00853E68" w:rsidRDefault="00F06F48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3836" w:type="dxa"/>
          </w:tcPr>
          <w:p w:rsidR="008A6327" w:rsidRPr="00853E68" w:rsidRDefault="002F4874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Снижение уровня преступности среди несовершеннолетних и в отношении несовершеннолетних</w:t>
            </w:r>
          </w:p>
        </w:tc>
      </w:tr>
      <w:tr w:rsidR="003C260F" w:rsidRPr="00853E68" w:rsidTr="00D64A7D">
        <w:tc>
          <w:tcPr>
            <w:tcW w:w="617" w:type="dxa"/>
          </w:tcPr>
          <w:p w:rsidR="003C260F" w:rsidRPr="00853E68" w:rsidRDefault="003C260F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  <w:r w:rsidR="00B73AEE">
              <w:rPr>
                <w:b w:val="0"/>
              </w:rPr>
              <w:t>6</w:t>
            </w:r>
          </w:p>
        </w:tc>
        <w:tc>
          <w:tcPr>
            <w:tcW w:w="5337" w:type="dxa"/>
          </w:tcPr>
          <w:p w:rsidR="00D64A7D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Проведение комплексных профилактических акций: 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«Подросток»,</w:t>
            </w:r>
          </w:p>
          <w:p w:rsidR="00D64A7D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D64A7D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«День правовой помощи», </w:t>
            </w:r>
          </w:p>
          <w:p w:rsidR="003C260F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«Телефон доверия»</w:t>
            </w:r>
            <w:r w:rsidR="00D64A7D">
              <w:rPr>
                <w:b w:val="0"/>
              </w:rPr>
              <w:t>,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«День открытых дверей»</w:t>
            </w:r>
          </w:p>
        </w:tc>
        <w:tc>
          <w:tcPr>
            <w:tcW w:w="2551" w:type="dxa"/>
          </w:tcPr>
          <w:p w:rsidR="00D00861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Отдел образования администрации </w:t>
            </w:r>
            <w:r>
              <w:rPr>
                <w:b w:val="0"/>
              </w:rPr>
              <w:lastRenderedPageBreak/>
              <w:t>района</w:t>
            </w:r>
          </w:p>
          <w:p w:rsidR="003C260F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 совместно с органами и учреждениями системы профилактики</w:t>
            </w:r>
          </w:p>
        </w:tc>
        <w:tc>
          <w:tcPr>
            <w:tcW w:w="1276" w:type="dxa"/>
          </w:tcPr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сентябрь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по графику школ</w:t>
            </w:r>
          </w:p>
        </w:tc>
        <w:tc>
          <w:tcPr>
            <w:tcW w:w="1417" w:type="dxa"/>
          </w:tcPr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ежегодно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</w:p>
          <w:p w:rsidR="00D64A7D" w:rsidRDefault="00D64A7D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3836" w:type="dxa"/>
          </w:tcPr>
          <w:p w:rsidR="003C260F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Снижение уровня преступности и </w:t>
            </w:r>
            <w:r>
              <w:rPr>
                <w:b w:val="0"/>
              </w:rPr>
              <w:lastRenderedPageBreak/>
              <w:t>правонарушений среди несовершеннолетних</w:t>
            </w:r>
          </w:p>
        </w:tc>
      </w:tr>
      <w:tr w:rsidR="00D00861" w:rsidRPr="00853E68" w:rsidTr="00D64A7D">
        <w:tc>
          <w:tcPr>
            <w:tcW w:w="617" w:type="dxa"/>
          </w:tcPr>
          <w:p w:rsidR="00D00861" w:rsidRDefault="00D00861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  <w:r w:rsidR="00B73AEE">
              <w:rPr>
                <w:b w:val="0"/>
              </w:rPr>
              <w:t>7</w:t>
            </w:r>
          </w:p>
        </w:tc>
        <w:tc>
          <w:tcPr>
            <w:tcW w:w="5337" w:type="dxa"/>
          </w:tcPr>
          <w:p w:rsidR="00D00861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Проведение для обучающихся семинаров, лекций по профилактике употребления наркотиков, алкоголя и ПАВ</w:t>
            </w:r>
          </w:p>
        </w:tc>
        <w:tc>
          <w:tcPr>
            <w:tcW w:w="2551" w:type="dxa"/>
          </w:tcPr>
          <w:p w:rsidR="00D00861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D00861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D00861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D00861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D00861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Снижение уровня преступности и правонарушений среди несовершеннолетних</w:t>
            </w:r>
          </w:p>
        </w:tc>
      </w:tr>
      <w:tr w:rsidR="00B73AEE" w:rsidRPr="00853E68" w:rsidTr="00D64A7D">
        <w:tc>
          <w:tcPr>
            <w:tcW w:w="617" w:type="dxa"/>
          </w:tcPr>
          <w:p w:rsidR="00B73AEE" w:rsidRDefault="00A15542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1.8</w:t>
            </w:r>
          </w:p>
        </w:tc>
        <w:tc>
          <w:tcPr>
            <w:tcW w:w="5337" w:type="dxa"/>
          </w:tcPr>
          <w:p w:rsidR="00B73AEE" w:rsidRPr="00B73AEE" w:rsidRDefault="00B73AEE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 w:rsidRPr="00B73AEE">
              <w:rPr>
                <w:b w:val="0"/>
              </w:rPr>
              <w:t xml:space="preserve">Информационное обеспечение реализации </w:t>
            </w:r>
            <w:r>
              <w:rPr>
                <w:b w:val="0"/>
              </w:rPr>
              <w:t>Программы</w:t>
            </w:r>
            <w:r w:rsidRPr="00B73AEE">
              <w:rPr>
                <w:b w:val="0"/>
              </w:rPr>
              <w:t xml:space="preserve"> через размещение материалов на сайте отдела образования и подведомственных учреждений.</w:t>
            </w:r>
          </w:p>
        </w:tc>
        <w:tc>
          <w:tcPr>
            <w:tcW w:w="2551" w:type="dxa"/>
          </w:tcPr>
          <w:p w:rsidR="00B73AEE" w:rsidRDefault="00B73AEE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B73AEE" w:rsidRDefault="00B73AEE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B73AEE" w:rsidRDefault="00B73AEE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B73AEE" w:rsidRDefault="00B73AEE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B73AEE" w:rsidRDefault="00B73AEE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Повышение уровня информированности родительской общественности</w:t>
            </w:r>
          </w:p>
        </w:tc>
      </w:tr>
      <w:tr w:rsidR="00A15542" w:rsidRPr="00853E68" w:rsidTr="00D64A7D">
        <w:tc>
          <w:tcPr>
            <w:tcW w:w="617" w:type="dxa"/>
          </w:tcPr>
          <w:p w:rsidR="00A15542" w:rsidRDefault="00A15542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1.9</w:t>
            </w:r>
          </w:p>
        </w:tc>
        <w:tc>
          <w:tcPr>
            <w:tcW w:w="5337" w:type="dxa"/>
          </w:tcPr>
          <w:p w:rsidR="00A15542" w:rsidRPr="00A15542" w:rsidRDefault="00A15542" w:rsidP="00A15542">
            <w:pPr>
              <w:pStyle w:val="a7"/>
              <w:shd w:val="clear" w:color="auto" w:fill="auto"/>
              <w:tabs>
                <w:tab w:val="left" w:pos="1140"/>
              </w:tabs>
              <w:jc w:val="center"/>
              <w:rPr>
                <w:b w:val="0"/>
              </w:rPr>
            </w:pPr>
            <w:r w:rsidRPr="00A15542">
              <w:rPr>
                <w:b w:val="0"/>
              </w:rPr>
              <w:t>Проанализировать ход реализации мероприятий комплекса мер по  межведомственному взаимодействию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551" w:type="dxa"/>
          </w:tcPr>
          <w:p w:rsidR="00A15542" w:rsidRDefault="00A15542" w:rsidP="00B73AEE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</w:t>
            </w:r>
          </w:p>
        </w:tc>
        <w:tc>
          <w:tcPr>
            <w:tcW w:w="1276" w:type="dxa"/>
          </w:tcPr>
          <w:p w:rsidR="00A15542" w:rsidRDefault="00A15542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1417" w:type="dxa"/>
          </w:tcPr>
          <w:p w:rsidR="00A15542" w:rsidRDefault="00A15542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3836" w:type="dxa"/>
          </w:tcPr>
          <w:p w:rsidR="00A15542" w:rsidRPr="00A15542" w:rsidRDefault="00A15542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 w:rsidRPr="00A15542">
              <w:rPr>
                <w:b w:val="0"/>
              </w:rPr>
              <w:t>Обеспечение межведомственного взаимодействия</w:t>
            </w:r>
          </w:p>
        </w:tc>
      </w:tr>
      <w:tr w:rsidR="00D00861" w:rsidRPr="00D00861" w:rsidTr="002B0CA5">
        <w:tc>
          <w:tcPr>
            <w:tcW w:w="617" w:type="dxa"/>
          </w:tcPr>
          <w:p w:rsidR="00D00861" w:rsidRPr="00D00861" w:rsidRDefault="00D00861" w:rsidP="002B0CA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417" w:type="dxa"/>
            <w:gridSpan w:val="5"/>
          </w:tcPr>
          <w:p w:rsidR="00D00861" w:rsidRPr="00D00861" w:rsidRDefault="00D00861" w:rsidP="002B0CA5">
            <w:pPr>
              <w:pStyle w:val="a7"/>
              <w:shd w:val="clear" w:color="auto" w:fill="auto"/>
              <w:jc w:val="center"/>
            </w:pPr>
            <w:r>
              <w:t xml:space="preserve">Профилактические меры по предупреждению правонарушений среди несовершеннолетних </w:t>
            </w:r>
          </w:p>
        </w:tc>
      </w:tr>
      <w:tr w:rsidR="00D00861" w:rsidRPr="00853E68" w:rsidTr="00D64A7D">
        <w:tc>
          <w:tcPr>
            <w:tcW w:w="617" w:type="dxa"/>
          </w:tcPr>
          <w:p w:rsidR="00D00861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5337" w:type="dxa"/>
          </w:tcPr>
          <w:p w:rsidR="00D00861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Проведение профилактических рейдов с целью выявления неблагополучных семей, безнадзорных детей и оказания им помощи</w:t>
            </w:r>
          </w:p>
        </w:tc>
        <w:tc>
          <w:tcPr>
            <w:tcW w:w="2551" w:type="dxa"/>
          </w:tcPr>
          <w:p w:rsidR="00D00861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D00861" w:rsidRDefault="00D00861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Общеобразовательные учреждения с привлечением органов и учреждений </w:t>
            </w:r>
            <w:r>
              <w:rPr>
                <w:b w:val="0"/>
              </w:rPr>
              <w:lastRenderedPageBreak/>
              <w:t>системы профилактики (при необходимости)</w:t>
            </w:r>
          </w:p>
        </w:tc>
        <w:tc>
          <w:tcPr>
            <w:tcW w:w="1276" w:type="dxa"/>
          </w:tcPr>
          <w:p w:rsidR="00D00861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2021</w:t>
            </w:r>
          </w:p>
        </w:tc>
        <w:tc>
          <w:tcPr>
            <w:tcW w:w="1417" w:type="dxa"/>
          </w:tcPr>
          <w:p w:rsidR="00D00861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D00861" w:rsidRDefault="00D00861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Снижение уровня преступности и правонарушений среди несовершеннолетних</w:t>
            </w:r>
          </w:p>
        </w:tc>
      </w:tr>
      <w:tr w:rsidR="00DD2E47" w:rsidRPr="00853E68" w:rsidTr="00D64A7D">
        <w:tc>
          <w:tcPr>
            <w:tcW w:w="617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2.2</w:t>
            </w:r>
          </w:p>
        </w:tc>
        <w:tc>
          <w:tcPr>
            <w:tcW w:w="5337" w:type="dxa"/>
          </w:tcPr>
          <w:p w:rsidR="00DD2E47" w:rsidRDefault="00DD2E47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Проведение адресных профилактических проверок мест массового отдыха молодежи, а также мест наибольшей концентрации подростков(дискотеки, Дома культуры, стадионы и т.п.) по выявлению несовершеннолетних, находящихся без сопровождения родителей (законных представителей)</w:t>
            </w:r>
          </w:p>
        </w:tc>
        <w:tc>
          <w:tcPr>
            <w:tcW w:w="2551" w:type="dxa"/>
          </w:tcPr>
          <w:p w:rsidR="00DD2E47" w:rsidRDefault="00DD2E47" w:rsidP="00DD2E47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DD2E47" w:rsidRDefault="00DD2E47" w:rsidP="00DD2E47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 с привлечением органов и учреждений системы профилактики (при необходимости)</w:t>
            </w:r>
          </w:p>
        </w:tc>
        <w:tc>
          <w:tcPr>
            <w:tcW w:w="1276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Снижение уровня преступности и правонарушений среди несовершеннолетних</w:t>
            </w:r>
          </w:p>
        </w:tc>
      </w:tr>
      <w:tr w:rsidR="00DD2E47" w:rsidRPr="00853E68" w:rsidTr="00D64A7D">
        <w:tc>
          <w:tcPr>
            <w:tcW w:w="617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5337" w:type="dxa"/>
          </w:tcPr>
          <w:p w:rsidR="00DD2E47" w:rsidRDefault="00DD2E47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Представление несовершеннолетним возможности всех форм обучения с целью получения основного общего образования</w:t>
            </w:r>
          </w:p>
        </w:tc>
        <w:tc>
          <w:tcPr>
            <w:tcW w:w="2551" w:type="dxa"/>
          </w:tcPr>
          <w:p w:rsidR="00DD2E47" w:rsidRDefault="00DD2E47" w:rsidP="00DD2E47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DD2E47" w:rsidRDefault="00DD2E47" w:rsidP="00DD2E47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</w:t>
            </w:r>
          </w:p>
        </w:tc>
        <w:tc>
          <w:tcPr>
            <w:tcW w:w="1276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Снижение уровня преступности и правонарушений среди несовершеннолетних</w:t>
            </w:r>
          </w:p>
        </w:tc>
      </w:tr>
      <w:tr w:rsidR="00DD2E47" w:rsidRPr="00853E68" w:rsidTr="00D64A7D">
        <w:tc>
          <w:tcPr>
            <w:tcW w:w="617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5337" w:type="dxa"/>
          </w:tcPr>
          <w:p w:rsidR="00DD2E47" w:rsidRDefault="00DD2E47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Выявление фактов жестокого обращения с детьми и принятие соответствующих мер</w:t>
            </w:r>
          </w:p>
        </w:tc>
        <w:tc>
          <w:tcPr>
            <w:tcW w:w="2551" w:type="dxa"/>
          </w:tcPr>
          <w:p w:rsidR="00DD2E47" w:rsidRDefault="00DD2E47" w:rsidP="00DD2E47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DD2E47" w:rsidRDefault="00DD2E47" w:rsidP="00DD2E47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 с привлечением органов и учреждений системы профилактики (при необходимости)</w:t>
            </w:r>
          </w:p>
        </w:tc>
        <w:tc>
          <w:tcPr>
            <w:tcW w:w="1276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Снижение уровня преступности и правонарушений среди несовершеннолетних</w:t>
            </w:r>
          </w:p>
        </w:tc>
      </w:tr>
      <w:tr w:rsidR="00DD2E47" w:rsidRPr="00DD2E47" w:rsidTr="005D6D8A">
        <w:tc>
          <w:tcPr>
            <w:tcW w:w="617" w:type="dxa"/>
          </w:tcPr>
          <w:p w:rsidR="00DD2E47" w:rsidRPr="00DD2E47" w:rsidRDefault="00DD2E47" w:rsidP="0086325C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4417" w:type="dxa"/>
            <w:gridSpan w:val="5"/>
          </w:tcPr>
          <w:p w:rsidR="00DD2E47" w:rsidRPr="00DD2E47" w:rsidRDefault="00DD2E47" w:rsidP="00B73AEE">
            <w:pPr>
              <w:pStyle w:val="a7"/>
              <w:shd w:val="clear" w:color="auto" w:fill="auto"/>
              <w:jc w:val="center"/>
            </w:pPr>
            <w:r>
              <w:t>Мероприятия по общественно</w:t>
            </w:r>
            <w:r w:rsidR="00B73AEE">
              <w:t>-воспитательной работе с детьми, состоящими на различных видах учета</w:t>
            </w:r>
            <w:r w:rsidR="00A15542">
              <w:t>,</w:t>
            </w:r>
            <w:r w:rsidR="00B73AEE">
              <w:t xml:space="preserve"> и детьми «группы риска»</w:t>
            </w:r>
          </w:p>
        </w:tc>
      </w:tr>
      <w:tr w:rsidR="00DD2E47" w:rsidRPr="00853E68" w:rsidTr="00D64A7D">
        <w:tc>
          <w:tcPr>
            <w:tcW w:w="617" w:type="dxa"/>
          </w:tcPr>
          <w:p w:rsidR="00DD2E47" w:rsidRDefault="00DD2E47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5337" w:type="dxa"/>
          </w:tcPr>
          <w:p w:rsidR="00DD2E47" w:rsidRDefault="00DD2E47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Оздоровление детей «группы риска» и </w:t>
            </w:r>
            <w:r>
              <w:rPr>
                <w:b w:val="0"/>
              </w:rPr>
              <w:lastRenderedPageBreak/>
              <w:t>детей, состоящих на различных видах учета</w:t>
            </w:r>
          </w:p>
        </w:tc>
        <w:tc>
          <w:tcPr>
            <w:tcW w:w="2551" w:type="dxa"/>
          </w:tcPr>
          <w:p w:rsidR="00111D0C" w:rsidRDefault="00111D0C" w:rsidP="00111D0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Отдел образования </w:t>
            </w:r>
            <w:r>
              <w:rPr>
                <w:b w:val="0"/>
              </w:rPr>
              <w:lastRenderedPageBreak/>
              <w:t>администрации района</w:t>
            </w:r>
          </w:p>
          <w:p w:rsidR="00DD2E47" w:rsidRDefault="00111D0C" w:rsidP="00111D0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 совместно с органами и учреждениями системы профилактики</w:t>
            </w:r>
          </w:p>
        </w:tc>
        <w:tc>
          <w:tcPr>
            <w:tcW w:w="1276" w:type="dxa"/>
          </w:tcPr>
          <w:p w:rsidR="00DD2E47" w:rsidRDefault="00111D0C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2021</w:t>
            </w:r>
          </w:p>
        </w:tc>
        <w:tc>
          <w:tcPr>
            <w:tcW w:w="1417" w:type="dxa"/>
          </w:tcPr>
          <w:p w:rsidR="00DD2E47" w:rsidRDefault="00111D0C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DD2E47" w:rsidRDefault="00111D0C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Увеличение числа </w:t>
            </w:r>
            <w:r>
              <w:rPr>
                <w:b w:val="0"/>
              </w:rPr>
              <w:lastRenderedPageBreak/>
              <w:t>несовершеннолетних, охваченных оздоровлением и задействованных в каникулярное и внеурочное время</w:t>
            </w:r>
          </w:p>
        </w:tc>
      </w:tr>
      <w:tr w:rsidR="00111D0C" w:rsidRPr="00853E68" w:rsidTr="00D64A7D">
        <w:tc>
          <w:tcPr>
            <w:tcW w:w="617" w:type="dxa"/>
          </w:tcPr>
          <w:p w:rsidR="00111D0C" w:rsidRDefault="00111D0C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3.2</w:t>
            </w:r>
          </w:p>
        </w:tc>
        <w:tc>
          <w:tcPr>
            <w:tcW w:w="5337" w:type="dxa"/>
          </w:tcPr>
          <w:p w:rsidR="00111D0C" w:rsidRDefault="00111D0C" w:rsidP="00D00861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Проведение комплексных оздоровительных, физкультурно-спортивных мероприятий</w:t>
            </w:r>
          </w:p>
        </w:tc>
        <w:tc>
          <w:tcPr>
            <w:tcW w:w="2551" w:type="dxa"/>
          </w:tcPr>
          <w:p w:rsidR="00111D0C" w:rsidRDefault="00111D0C" w:rsidP="00111D0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</w:t>
            </w:r>
          </w:p>
          <w:p w:rsidR="00111D0C" w:rsidRDefault="00111D0C" w:rsidP="00111D0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Общеобразовательные учреждения</w:t>
            </w:r>
          </w:p>
          <w:p w:rsidR="00111D0C" w:rsidRDefault="00111D0C" w:rsidP="00111D0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Спортивная школа</w:t>
            </w:r>
          </w:p>
        </w:tc>
        <w:tc>
          <w:tcPr>
            <w:tcW w:w="1276" w:type="dxa"/>
          </w:tcPr>
          <w:p w:rsidR="00111D0C" w:rsidRDefault="00111D0C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111D0C" w:rsidRDefault="00111D0C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3836" w:type="dxa"/>
          </w:tcPr>
          <w:p w:rsidR="00111D0C" w:rsidRDefault="00111D0C" w:rsidP="0086325C">
            <w:pPr>
              <w:pStyle w:val="a7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Увеличение числа несовершеннолетних, охваченных оздоровлением и задействованных в каникулярное и внеурочное время</w:t>
            </w:r>
          </w:p>
        </w:tc>
      </w:tr>
    </w:tbl>
    <w:p w:rsidR="00B258DF" w:rsidRDefault="00B258DF">
      <w:pPr>
        <w:spacing w:line="1" w:lineRule="exact"/>
      </w:pPr>
    </w:p>
    <w:p w:rsidR="000A07DC" w:rsidRPr="003F0618" w:rsidRDefault="006D42B9" w:rsidP="003F0618">
      <w:pPr>
        <w:spacing w:line="1" w:lineRule="exact"/>
        <w:rPr>
          <w:sz w:val="20"/>
          <w:szCs w:val="20"/>
        </w:rPr>
      </w:pPr>
      <w:r w:rsidRPr="00296FB3">
        <w:rPr>
          <w:sz w:val="20"/>
          <w:szCs w:val="20"/>
        </w:rPr>
        <w:br w:type="page"/>
      </w:r>
    </w:p>
    <w:p w:rsidR="000A07DC" w:rsidRDefault="000A07DC" w:rsidP="000A07DC">
      <w:pPr>
        <w:pStyle w:val="1"/>
        <w:shd w:val="clear" w:color="auto" w:fill="auto"/>
        <w:ind w:left="9740" w:firstLine="0"/>
      </w:pPr>
      <w:r>
        <w:lastRenderedPageBreak/>
        <w:t>Приложение 2 к программе</w:t>
      </w:r>
    </w:p>
    <w:p w:rsidR="000A07DC" w:rsidRDefault="000A07DC" w:rsidP="000A07DC">
      <w:pPr>
        <w:pStyle w:val="1"/>
        <w:shd w:val="clear" w:color="auto" w:fill="auto"/>
        <w:spacing w:after="240"/>
        <w:ind w:left="9740" w:firstLine="0"/>
      </w:pPr>
      <w:r>
        <w:t xml:space="preserve">«Профилактика </w:t>
      </w:r>
      <w:r w:rsidRPr="00AD57F5">
        <w:rPr>
          <w:bCs/>
        </w:rPr>
        <w:t xml:space="preserve">безнадзорности, беспризорности правонарушений и преступлений среди </w:t>
      </w:r>
      <w:r>
        <w:t>несовершеннолетних на 2021-2023 годы»</w:t>
      </w:r>
    </w:p>
    <w:p w:rsidR="000A07DC" w:rsidRDefault="000A07DC" w:rsidP="000A07DC">
      <w:pPr>
        <w:pStyle w:val="a7"/>
        <w:shd w:val="clear" w:color="auto" w:fill="auto"/>
        <w:jc w:val="center"/>
      </w:pPr>
      <w:r>
        <w:t xml:space="preserve">Сведения о показателях (индикаторах) программы «Профилактика </w:t>
      </w:r>
      <w:r w:rsidRPr="00AD57F5">
        <w:t>безнадзорности</w:t>
      </w:r>
      <w:r w:rsidRPr="00AD57F5">
        <w:rPr>
          <w:bCs w:val="0"/>
        </w:rPr>
        <w:t>, беспризорности</w:t>
      </w:r>
      <w:r w:rsidRPr="00AD57F5">
        <w:t xml:space="preserve"> правонарушений</w:t>
      </w:r>
      <w:r w:rsidRPr="00AD57F5">
        <w:rPr>
          <w:bCs w:val="0"/>
        </w:rPr>
        <w:t xml:space="preserve"> и преступлений</w:t>
      </w:r>
      <w:r w:rsidRPr="00AD57F5">
        <w:t xml:space="preserve"> </w:t>
      </w:r>
      <w:r w:rsidRPr="00AD57F5">
        <w:rPr>
          <w:bCs w:val="0"/>
        </w:rPr>
        <w:t>среди</w:t>
      </w:r>
      <w:r>
        <w:t xml:space="preserve"> несовершеннолетних на 2021-2023 годы» </w:t>
      </w:r>
    </w:p>
    <w:p w:rsidR="00C74D6F" w:rsidRDefault="00C74D6F" w:rsidP="000A07DC">
      <w:pPr>
        <w:pStyle w:val="a7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13"/>
        <w:gridCol w:w="2126"/>
        <w:gridCol w:w="1560"/>
        <w:gridCol w:w="1555"/>
        <w:gridCol w:w="1560"/>
        <w:gridCol w:w="1598"/>
      </w:tblGrid>
      <w:tr w:rsidR="000A07DC" w:rsidTr="002B0CA5">
        <w:trPr>
          <w:trHeight w:hRule="exact" w:val="34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Значения показателей</w:t>
            </w:r>
          </w:p>
        </w:tc>
      </w:tr>
      <w:tr w:rsidR="000A07DC" w:rsidTr="002B0CA5">
        <w:trPr>
          <w:trHeight w:hRule="exact" w:val="33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/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2020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2023 год</w:t>
            </w:r>
          </w:p>
        </w:tc>
      </w:tr>
      <w:tr w:rsidR="000A07DC" w:rsidTr="002B0CA5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7</w:t>
            </w:r>
          </w:p>
        </w:tc>
      </w:tr>
      <w:tr w:rsidR="000A07DC" w:rsidTr="002B0CA5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</w:pPr>
            <w:r>
              <w:t xml:space="preserve">Количество преступлений, совершенных несовершеннолетними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CC39EF" w:rsidRDefault="00CC39EF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CC39EF">
              <w:rPr>
                <w:color w:val="auto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CC39EF" w:rsidRDefault="00CC39EF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CC39EF">
              <w:rPr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CC39EF" w:rsidRDefault="00CC39EF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CC39EF">
              <w:rPr>
                <w:color w:val="auto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7DC" w:rsidRPr="00CC39EF" w:rsidRDefault="00CC39EF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CC39EF">
              <w:rPr>
                <w:color w:val="auto"/>
              </w:rPr>
              <w:t>3</w:t>
            </w:r>
          </w:p>
        </w:tc>
      </w:tr>
      <w:tr w:rsidR="000A07DC" w:rsidTr="002B0CA5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</w:pPr>
            <w:r>
              <w:t xml:space="preserve">Количество несовершеннолетних, находящихся на учете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E930DA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E930DA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E930DA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E930DA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0A07DC" w:rsidTr="002B0CA5">
        <w:trPr>
          <w:trHeight w:hRule="exact" w:val="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7DC" w:rsidRDefault="000A07DC" w:rsidP="002B0CA5">
            <w:pPr>
              <w:pStyle w:val="a5"/>
              <w:shd w:val="clear" w:color="auto" w:fill="auto"/>
              <w:ind w:firstLine="0"/>
            </w:pPr>
            <w:r>
              <w:t xml:space="preserve">Количество семей, состоящих на учёте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Default="00CC39EF" w:rsidP="002B0CA5">
            <w:pPr>
              <w:pStyle w:val="a5"/>
              <w:shd w:val="clear" w:color="auto" w:fill="auto"/>
              <w:ind w:firstLine="0"/>
              <w:jc w:val="center"/>
            </w:pPr>
            <w:r>
              <w:t>сем</w:t>
            </w:r>
            <w:r w:rsidR="000A07D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0A07DC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590090">
              <w:rPr>
                <w:color w:val="auto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0A07DC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590090">
              <w:rPr>
                <w:color w:val="auto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0A07DC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590090">
              <w:rPr>
                <w:color w:val="auto"/>
              </w:rPr>
              <w:t>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7DC" w:rsidRPr="00590090" w:rsidRDefault="000A07DC" w:rsidP="002B0CA5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590090">
              <w:rPr>
                <w:color w:val="auto"/>
              </w:rPr>
              <w:t>38</w:t>
            </w:r>
          </w:p>
        </w:tc>
      </w:tr>
      <w:tr w:rsidR="000A07DC" w:rsidTr="002B0CA5"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</w:pPr>
            <w:r>
              <w:t>Доля безнадзорных детей, обследованных 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7DC" w:rsidRDefault="000A07DC" w:rsidP="002B0CA5">
            <w:pPr>
              <w:pStyle w:val="a5"/>
              <w:shd w:val="clear" w:color="auto" w:fill="auto"/>
              <w:ind w:firstLine="0"/>
              <w:jc w:val="center"/>
            </w:pPr>
            <w:r>
              <w:t>100</w:t>
            </w:r>
          </w:p>
        </w:tc>
      </w:tr>
    </w:tbl>
    <w:p w:rsidR="000A07DC" w:rsidRDefault="000A07DC" w:rsidP="000A07DC">
      <w:pPr>
        <w:spacing w:after="539" w:line="1" w:lineRule="exact"/>
      </w:pPr>
    </w:p>
    <w:p w:rsidR="00C0049F" w:rsidRDefault="00C0049F" w:rsidP="00C0049F"/>
    <w:p w:rsidR="001338D5" w:rsidRDefault="001338D5" w:rsidP="00C0049F"/>
    <w:p w:rsidR="001338D5" w:rsidRDefault="001338D5" w:rsidP="00C0049F"/>
    <w:p w:rsidR="001338D5" w:rsidRDefault="001338D5" w:rsidP="00C0049F"/>
    <w:p w:rsidR="001338D5" w:rsidRPr="00C0049F" w:rsidRDefault="001338D5" w:rsidP="00C0049F"/>
    <w:p w:rsidR="00C0049F" w:rsidRPr="00C0049F" w:rsidRDefault="00C0049F" w:rsidP="00C0049F"/>
    <w:p w:rsidR="00C0049F" w:rsidRPr="00C0049F" w:rsidRDefault="00C0049F" w:rsidP="00C0049F"/>
    <w:p w:rsidR="00C0049F" w:rsidRPr="00C0049F" w:rsidRDefault="00C0049F" w:rsidP="00C0049F"/>
    <w:p w:rsidR="00C0049F" w:rsidRDefault="00C0049F" w:rsidP="00C0049F"/>
    <w:p w:rsidR="00B258DF" w:rsidRDefault="00B258DF" w:rsidP="00C0049F">
      <w:pPr>
        <w:jc w:val="right"/>
      </w:pPr>
    </w:p>
    <w:p w:rsidR="00C0049F" w:rsidRDefault="00C0049F" w:rsidP="00C0049F">
      <w:pPr>
        <w:jc w:val="right"/>
      </w:pPr>
    </w:p>
    <w:p w:rsidR="003F0618" w:rsidRDefault="003F0618" w:rsidP="00C0049F">
      <w:pPr>
        <w:jc w:val="right"/>
      </w:pPr>
    </w:p>
    <w:p w:rsidR="003F0618" w:rsidRDefault="003F0618" w:rsidP="00C0049F">
      <w:pPr>
        <w:jc w:val="right"/>
      </w:pPr>
    </w:p>
    <w:p w:rsidR="00C0049F" w:rsidRDefault="00C0049F" w:rsidP="00C0049F">
      <w:pPr>
        <w:jc w:val="right"/>
      </w:pPr>
    </w:p>
    <w:p w:rsidR="00C0049F" w:rsidRDefault="00C0049F" w:rsidP="00C0049F">
      <w:pPr>
        <w:jc w:val="right"/>
      </w:pPr>
    </w:p>
    <w:p w:rsidR="00C0049F" w:rsidRDefault="00C0049F" w:rsidP="00C0049F">
      <w:pPr>
        <w:jc w:val="right"/>
      </w:pPr>
    </w:p>
    <w:p w:rsidR="00C0049F" w:rsidRDefault="00C0049F" w:rsidP="00C0049F">
      <w:pPr>
        <w:jc w:val="right"/>
      </w:pPr>
    </w:p>
    <w:p w:rsidR="00C0049F" w:rsidRDefault="00C0049F" w:rsidP="00C0049F">
      <w:pPr>
        <w:pStyle w:val="1"/>
        <w:shd w:val="clear" w:color="auto" w:fill="auto"/>
        <w:ind w:left="9740" w:firstLine="0"/>
      </w:pPr>
      <w:r>
        <w:t xml:space="preserve">Приложение 3 к программе </w:t>
      </w:r>
    </w:p>
    <w:p w:rsidR="00C0049F" w:rsidRDefault="00C0049F" w:rsidP="00C0049F">
      <w:pPr>
        <w:pStyle w:val="1"/>
        <w:shd w:val="clear" w:color="auto" w:fill="auto"/>
        <w:spacing w:after="380"/>
        <w:ind w:left="9740" w:firstLine="0"/>
      </w:pPr>
      <w:r>
        <w:t xml:space="preserve">«Профилактика </w:t>
      </w:r>
      <w:r w:rsidRPr="00AD57F5">
        <w:rPr>
          <w:bCs/>
        </w:rPr>
        <w:t xml:space="preserve">безнадзорности, беспризорности правонарушений и преступлений среди </w:t>
      </w:r>
      <w:r>
        <w:t>несовершеннолетних на 2021-2023 годы»</w:t>
      </w:r>
    </w:p>
    <w:p w:rsidR="00AC1046" w:rsidRDefault="00AC1046" w:rsidP="00C0049F">
      <w:pPr>
        <w:jc w:val="right"/>
      </w:pPr>
    </w:p>
    <w:p w:rsidR="00AC1046" w:rsidRPr="00AC1046" w:rsidRDefault="00AC1046" w:rsidP="00AC1046"/>
    <w:p w:rsidR="00211C62" w:rsidRDefault="00211C62" w:rsidP="00211C62">
      <w:pPr>
        <w:pStyle w:val="a7"/>
        <w:shd w:val="clear" w:color="auto" w:fill="auto"/>
        <w:jc w:val="center"/>
      </w:pPr>
      <w:r>
        <w:t xml:space="preserve">Термины, используемые в программе «Профилактика </w:t>
      </w:r>
      <w:r w:rsidRPr="00AD57F5">
        <w:t>безнадзорности</w:t>
      </w:r>
      <w:r w:rsidRPr="00AD57F5">
        <w:rPr>
          <w:bCs w:val="0"/>
        </w:rPr>
        <w:t>, беспризорности</w:t>
      </w:r>
      <w:r w:rsidRPr="00AD57F5">
        <w:t xml:space="preserve"> правонарушений</w:t>
      </w:r>
      <w:r w:rsidRPr="00AD57F5">
        <w:rPr>
          <w:bCs w:val="0"/>
        </w:rPr>
        <w:t xml:space="preserve"> и преступлений</w:t>
      </w:r>
      <w:r w:rsidRPr="00AD57F5">
        <w:t xml:space="preserve"> </w:t>
      </w:r>
      <w:r w:rsidRPr="00AD57F5">
        <w:rPr>
          <w:bCs w:val="0"/>
        </w:rPr>
        <w:t>среди</w:t>
      </w:r>
      <w:r>
        <w:t xml:space="preserve"> несовершеннолетних на 2021-2023 годы»</w:t>
      </w:r>
    </w:p>
    <w:p w:rsidR="00AC1046" w:rsidRPr="00AC1046" w:rsidRDefault="00AC1046" w:rsidP="00AC1046">
      <w:pPr>
        <w:rPr>
          <w:color w:val="FF0000"/>
        </w:rPr>
      </w:pPr>
    </w:p>
    <w:p w:rsidR="00211C62" w:rsidRPr="00A11275" w:rsidRDefault="00211C62" w:rsidP="00211C62">
      <w:pPr>
        <w:pStyle w:val="aa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Несовершеннолетний – лицо, не достигшее возраста 18 лет.</w:t>
      </w:r>
    </w:p>
    <w:p w:rsidR="00211C62" w:rsidRPr="00A11275" w:rsidRDefault="00211C62" w:rsidP="00211C62">
      <w:pPr>
        <w:pStyle w:val="aa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и(или) содержанию со стороны родителей или иных законных представителей либо должностных лиц.</w:t>
      </w:r>
    </w:p>
    <w:p w:rsidR="00211C62" w:rsidRPr="00A11275" w:rsidRDefault="00211C62" w:rsidP="00211C62">
      <w:pPr>
        <w:pStyle w:val="aa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Беспризорный - безнадзорный, не имеющий места жительства и (или) места пребывания.</w:t>
      </w:r>
    </w:p>
    <w:p w:rsidR="00211C62" w:rsidRPr="00A11275" w:rsidRDefault="00211C62" w:rsidP="00211C62">
      <w:pPr>
        <w:pStyle w:val="aa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11C62" w:rsidRPr="00A11275" w:rsidRDefault="00211C62" w:rsidP="00211C62">
      <w:pPr>
        <w:pStyle w:val="aa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211C62" w:rsidRPr="00A11275" w:rsidRDefault="00211C62" w:rsidP="00211C62">
      <w:pPr>
        <w:pStyle w:val="aa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11C62" w:rsidRPr="00A11275" w:rsidRDefault="00211C62" w:rsidP="00211C62">
      <w:pPr>
        <w:pStyle w:val="aa"/>
        <w:tabs>
          <w:tab w:val="left" w:pos="1134"/>
        </w:tabs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</w:t>
      </w:r>
      <w:r w:rsidR="00133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венных действий.</w:t>
      </w:r>
      <w:r w:rsidR="00133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049F" w:rsidRPr="00AC1046" w:rsidRDefault="00C0049F" w:rsidP="00211C62">
      <w:pPr>
        <w:tabs>
          <w:tab w:val="left" w:pos="5952"/>
        </w:tabs>
        <w:rPr>
          <w:color w:val="FF0000"/>
        </w:rPr>
      </w:pPr>
    </w:p>
    <w:sectPr w:rsidR="00C0049F" w:rsidRPr="00AC1046" w:rsidSect="00916379">
      <w:pgSz w:w="16840" w:h="11900" w:orient="landscape"/>
      <w:pgMar w:top="709" w:right="490" w:bottom="201" w:left="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0C" w:rsidRDefault="00DD180C">
      <w:r>
        <w:separator/>
      </w:r>
    </w:p>
  </w:endnote>
  <w:endnote w:type="continuationSeparator" w:id="0">
    <w:p w:rsidR="00DD180C" w:rsidRDefault="00DD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0C" w:rsidRDefault="00DD180C"/>
  </w:footnote>
  <w:footnote w:type="continuationSeparator" w:id="0">
    <w:p w:rsidR="00DD180C" w:rsidRDefault="00DD18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B88"/>
    <w:multiLevelType w:val="multilevel"/>
    <w:tmpl w:val="E0BC5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030CD"/>
    <w:multiLevelType w:val="multilevel"/>
    <w:tmpl w:val="E38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439B"/>
    <w:multiLevelType w:val="multilevel"/>
    <w:tmpl w:val="BC8CD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F5ACA"/>
    <w:multiLevelType w:val="multilevel"/>
    <w:tmpl w:val="8BB0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65CD2"/>
    <w:multiLevelType w:val="hybridMultilevel"/>
    <w:tmpl w:val="4AA0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7BC1"/>
    <w:multiLevelType w:val="multilevel"/>
    <w:tmpl w:val="BBB80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B25992"/>
    <w:multiLevelType w:val="multilevel"/>
    <w:tmpl w:val="157EF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063E1"/>
    <w:multiLevelType w:val="multilevel"/>
    <w:tmpl w:val="FE186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8C20FF"/>
    <w:multiLevelType w:val="multilevel"/>
    <w:tmpl w:val="2A682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94494"/>
    <w:multiLevelType w:val="multilevel"/>
    <w:tmpl w:val="2E92E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E1072F"/>
    <w:multiLevelType w:val="multilevel"/>
    <w:tmpl w:val="6E1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F7DF1"/>
    <w:multiLevelType w:val="hybridMultilevel"/>
    <w:tmpl w:val="9814C1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DF"/>
    <w:rsid w:val="000502FB"/>
    <w:rsid w:val="0006250C"/>
    <w:rsid w:val="00065EE0"/>
    <w:rsid w:val="000A07DC"/>
    <w:rsid w:val="00107E3E"/>
    <w:rsid w:val="00111D0C"/>
    <w:rsid w:val="001338D5"/>
    <w:rsid w:val="001A4156"/>
    <w:rsid w:val="001B537F"/>
    <w:rsid w:val="002012A0"/>
    <w:rsid w:val="00211C62"/>
    <w:rsid w:val="00241B24"/>
    <w:rsid w:val="00296FB3"/>
    <w:rsid w:val="002C41C3"/>
    <w:rsid w:val="002C4FC9"/>
    <w:rsid w:val="002E09A4"/>
    <w:rsid w:val="002F4874"/>
    <w:rsid w:val="0034555E"/>
    <w:rsid w:val="003B51DB"/>
    <w:rsid w:val="003C260F"/>
    <w:rsid w:val="003F0618"/>
    <w:rsid w:val="00454026"/>
    <w:rsid w:val="005111CF"/>
    <w:rsid w:val="00590090"/>
    <w:rsid w:val="005906A0"/>
    <w:rsid w:val="00606C9A"/>
    <w:rsid w:val="00613D2C"/>
    <w:rsid w:val="006207C1"/>
    <w:rsid w:val="00671D00"/>
    <w:rsid w:val="006817A4"/>
    <w:rsid w:val="006D42B9"/>
    <w:rsid w:val="00712C7F"/>
    <w:rsid w:val="007459DB"/>
    <w:rsid w:val="00783E54"/>
    <w:rsid w:val="007E3E0A"/>
    <w:rsid w:val="00820069"/>
    <w:rsid w:val="00842DF8"/>
    <w:rsid w:val="00853E68"/>
    <w:rsid w:val="0086325C"/>
    <w:rsid w:val="0089009B"/>
    <w:rsid w:val="008A6327"/>
    <w:rsid w:val="008C5453"/>
    <w:rsid w:val="00916379"/>
    <w:rsid w:val="00921C23"/>
    <w:rsid w:val="009643B2"/>
    <w:rsid w:val="009B32BF"/>
    <w:rsid w:val="009C6378"/>
    <w:rsid w:val="00A15542"/>
    <w:rsid w:val="00A27FC8"/>
    <w:rsid w:val="00AA6A75"/>
    <w:rsid w:val="00AB41D3"/>
    <w:rsid w:val="00AC1046"/>
    <w:rsid w:val="00AD57F5"/>
    <w:rsid w:val="00B258DF"/>
    <w:rsid w:val="00B36212"/>
    <w:rsid w:val="00B61E5C"/>
    <w:rsid w:val="00B73AEE"/>
    <w:rsid w:val="00BE6D86"/>
    <w:rsid w:val="00C0049F"/>
    <w:rsid w:val="00C50751"/>
    <w:rsid w:val="00C74D6F"/>
    <w:rsid w:val="00C75D64"/>
    <w:rsid w:val="00CA0704"/>
    <w:rsid w:val="00CC39EF"/>
    <w:rsid w:val="00D00861"/>
    <w:rsid w:val="00D066E8"/>
    <w:rsid w:val="00D242D5"/>
    <w:rsid w:val="00D64A7D"/>
    <w:rsid w:val="00DA769C"/>
    <w:rsid w:val="00DD180C"/>
    <w:rsid w:val="00DD2E47"/>
    <w:rsid w:val="00E9298F"/>
    <w:rsid w:val="00E930DA"/>
    <w:rsid w:val="00F06F48"/>
    <w:rsid w:val="00F94847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37BD"/>
  <w15:docId w15:val="{ABCB3ABB-3C38-4EBA-8E66-4DE48548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6325C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80" w:hanging="1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325C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 w:bidi="ar-SA"/>
    </w:rPr>
  </w:style>
  <w:style w:type="table" w:styleId="a8">
    <w:name w:val="Table Grid"/>
    <w:basedOn w:val="a1"/>
    <w:uiPriority w:val="39"/>
    <w:rsid w:val="008A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E09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211C62"/>
    <w:pPr>
      <w:widowControl/>
      <w:ind w:left="720"/>
      <w:contextualSpacing/>
    </w:pPr>
    <w:rPr>
      <w:rFonts w:asciiTheme="minorHAnsi" w:eastAsiaTheme="minorEastAsia" w:hAnsiTheme="minorHAnsi" w:cs="Times New Roman"/>
      <w:color w:val="auto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338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38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onsultant.ru/document/cons_doc_LAW_149753/&amp;sa=D&amp;ust=154867317137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B329-CE98-445B-B819-AC2B9BC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14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ОБР1</cp:lastModifiedBy>
  <cp:revision>31</cp:revision>
  <cp:lastPrinted>2021-02-09T10:00:00Z</cp:lastPrinted>
  <dcterms:created xsi:type="dcterms:W3CDTF">2021-01-18T10:05:00Z</dcterms:created>
  <dcterms:modified xsi:type="dcterms:W3CDTF">2021-03-01T05:28:00Z</dcterms:modified>
</cp:coreProperties>
</file>