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2D" w:rsidRDefault="00A9202D" w:rsidP="00B67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417831"/>
            <wp:effectExtent l="0" t="0" r="3810" b="2540"/>
            <wp:docPr id="1" name="Рисунок 1" descr="C:\Documents and Settings\User\Рабочий стол\Отсканировано 15.08.2016 1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сканировано 15.08.2016 11-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2D" w:rsidRPr="00A9202D" w:rsidRDefault="00A9202D" w:rsidP="00B67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Algerian" w:eastAsia="Calibri" w:hAnsi="Algerian" w:cs="Times New Roman"/>
          <w:b/>
          <w:color w:val="000000"/>
          <w:sz w:val="28"/>
          <w:szCs w:val="28"/>
        </w:rPr>
      </w:pPr>
    </w:p>
    <w:p w:rsidR="00B674EA" w:rsidRPr="005A6AF5" w:rsidRDefault="00B674EA" w:rsidP="00B674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Algerian" w:eastAsia="Calibri" w:hAnsi="Algeri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Обоснование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целей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обеспечения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доступности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образовательных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организаций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услуг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сфере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образования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,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также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возможностей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их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достижения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установленные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</w:t>
      </w:r>
      <w:r w:rsidRPr="005A6AF5">
        <w:rPr>
          <w:rFonts w:ascii="Algerian" w:eastAsia="Calibri" w:hAnsi="Algerian" w:cs="Times New Roman"/>
          <w:b/>
          <w:color w:val="000000"/>
          <w:sz w:val="28"/>
          <w:szCs w:val="28"/>
        </w:rPr>
        <w:t>.</w:t>
      </w:r>
    </w:p>
    <w:p w:rsidR="00B674EA" w:rsidRPr="005A6AF5" w:rsidRDefault="00B674EA" w:rsidP="00B674EA">
      <w:pPr>
        <w:spacing w:after="0" w:line="240" w:lineRule="auto"/>
        <w:ind w:firstLine="567"/>
        <w:jc w:val="center"/>
        <w:rPr>
          <w:rFonts w:ascii="Algerian" w:eastAsia="Calibri" w:hAnsi="Algerian" w:cs="Times New Roman"/>
          <w:b/>
          <w:sz w:val="28"/>
          <w:szCs w:val="28"/>
        </w:rPr>
      </w:pPr>
    </w:p>
    <w:p w:rsidR="00B674EA" w:rsidRPr="005A6AF5" w:rsidRDefault="00B674EA" w:rsidP="00B674EA">
      <w:pPr>
        <w:spacing w:after="0" w:line="240" w:lineRule="auto"/>
        <w:ind w:firstLine="567"/>
        <w:jc w:val="both"/>
        <w:rPr>
          <w:rFonts w:ascii="Algerian" w:eastAsia="Calibri" w:hAnsi="Algerian" w:cs="Times New Roman"/>
          <w:sz w:val="28"/>
          <w:szCs w:val="28"/>
          <w:lang w:eastAsia="ru-RU" w:bidi="ru-RU"/>
        </w:rPr>
      </w:pP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Государственная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защита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современных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>-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экономических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условиях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является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одной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важнейших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задач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общества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>.</w:t>
      </w:r>
    </w:p>
    <w:p w:rsidR="005A6AF5" w:rsidRPr="005A6AF5" w:rsidRDefault="00B674EA" w:rsidP="005A6AF5">
      <w:pPr>
        <w:autoSpaceDE w:val="0"/>
        <w:autoSpaceDN w:val="0"/>
        <w:adjustRightInd w:val="0"/>
        <w:spacing w:after="0" w:line="240" w:lineRule="auto"/>
        <w:jc w:val="both"/>
        <w:rPr>
          <w:rFonts w:ascii="Algerian" w:eastAsia="Calibri" w:hAnsi="Algerian" w:cs="Times New Roman"/>
          <w:sz w:val="28"/>
          <w:szCs w:val="28"/>
        </w:rPr>
      </w:pPr>
      <w:r w:rsidRPr="005A6AF5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 </w:t>
      </w:r>
      <w:r w:rsidRPr="005A6AF5">
        <w:rPr>
          <w:rFonts w:ascii="Times New Roman" w:eastAsia="Calibri" w:hAnsi="Times New Roman" w:cs="Times New Roman"/>
          <w:sz w:val="28"/>
          <w:szCs w:val="28"/>
        </w:rPr>
        <w:t>от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01.12.2014 </w:t>
      </w:r>
      <w:r w:rsidRPr="005A6AF5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№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419 </w:t>
      </w:r>
      <w:r w:rsidRPr="005A6AF5">
        <w:rPr>
          <w:rFonts w:ascii="Algerian" w:eastAsia="Calibri" w:hAnsi="Algerian" w:cs="Algerian"/>
          <w:sz w:val="28"/>
          <w:szCs w:val="28"/>
        </w:rPr>
        <w:t>–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ФЗ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Algerian" w:eastAsia="Calibri" w:hAnsi="Algerian" w:cs="Algerian"/>
          <w:sz w:val="28"/>
          <w:szCs w:val="28"/>
        </w:rPr>
        <w:t>«</w:t>
      </w:r>
      <w:r w:rsidRPr="005A6AF5">
        <w:rPr>
          <w:rFonts w:ascii="Times New Roman" w:eastAsia="Calibri" w:hAnsi="Times New Roman" w:cs="Times New Roman"/>
          <w:sz w:val="28"/>
          <w:szCs w:val="28"/>
        </w:rPr>
        <w:t>О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в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законодательные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акты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по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>
        <w:rPr>
          <w:rFonts w:ascii="Times New Roman" w:eastAsia="Calibri" w:hAnsi="Times New Roman" w:cs="Times New Roman"/>
          <w:sz w:val="28"/>
          <w:szCs w:val="28"/>
        </w:rPr>
        <w:t>защит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 xml:space="preserve"> ты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в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связи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с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ратификацией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Конвенции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о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правах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="005A6AF5" w:rsidRPr="005A6AF5">
        <w:rPr>
          <w:rFonts w:ascii="Algerian" w:eastAsia="Calibri" w:hAnsi="Algerian" w:cs="Algerian"/>
          <w:sz w:val="28"/>
          <w:szCs w:val="28"/>
        </w:rPr>
        <w:t>»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соблюдение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с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01.01.2016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года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доступности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для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детей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 -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,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им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помощи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в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преодолении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барьеров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,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мешающих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получению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услуг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наравне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с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 </w:t>
      </w:r>
      <w:r w:rsidR="005A6AF5" w:rsidRPr="005A6AF5">
        <w:rPr>
          <w:rFonts w:ascii="Times New Roman" w:eastAsia="Calibri" w:hAnsi="Times New Roman" w:cs="Times New Roman"/>
          <w:sz w:val="28"/>
          <w:szCs w:val="28"/>
        </w:rPr>
        <w:t>другими</w:t>
      </w:r>
      <w:r w:rsidR="005A6AF5" w:rsidRPr="005A6AF5">
        <w:rPr>
          <w:rFonts w:ascii="Algerian" w:eastAsia="Calibri" w:hAnsi="Algerian" w:cs="Times New Roman"/>
          <w:sz w:val="28"/>
          <w:szCs w:val="28"/>
        </w:rPr>
        <w:t xml:space="preserve">. </w:t>
      </w:r>
    </w:p>
    <w:p w:rsidR="005A6AF5" w:rsidRPr="005A6AF5" w:rsidRDefault="005A6AF5" w:rsidP="005A6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gerian" w:eastAsia="Calibri" w:hAnsi="Algerian" w:cs="Times New Roman"/>
          <w:color w:val="000000"/>
          <w:sz w:val="28"/>
          <w:szCs w:val="28"/>
        </w:rPr>
      </w:pP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наблюдается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разрыв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между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реальным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состоянием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ресурсной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базы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«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Чойский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»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,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оказывающих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услуги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–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инвалидам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сформировавшейся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потребностью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программ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реабилитации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–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,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включая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инклюзивное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. </w:t>
      </w:r>
    </w:p>
    <w:p w:rsidR="005A6AF5" w:rsidRPr="006D426C" w:rsidRDefault="005A6AF5" w:rsidP="005A6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Существующая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сеть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«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Чойский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»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основном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удовлетворяет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Algerian" w:eastAsia="Calibri" w:hAnsi="Algerian" w:cs="Algerian"/>
          <w:color w:val="000000"/>
          <w:sz w:val="28"/>
          <w:szCs w:val="28"/>
        </w:rPr>
        <w:t>–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, </w:t>
      </w:r>
      <w:r w:rsidR="00836829">
        <w:rPr>
          <w:rFonts w:eastAsia="Calibri" w:cs="Times New Roman"/>
          <w:color w:val="000000"/>
          <w:sz w:val="28"/>
          <w:szCs w:val="28"/>
        </w:rPr>
        <w:t xml:space="preserve"> </w:t>
      </w:r>
      <w:r w:rsidR="00836829" w:rsidRPr="00836829">
        <w:rPr>
          <w:rFonts w:ascii="Times New Roman" w:eastAsia="Calibri" w:hAnsi="Times New Roman" w:cs="Times New Roman"/>
          <w:color w:val="000000"/>
          <w:sz w:val="28"/>
          <w:szCs w:val="28"/>
        </w:rPr>
        <w:t>полностью</w:t>
      </w:r>
      <w:r w:rsidR="00836829">
        <w:rPr>
          <w:rFonts w:eastAsia="Calibri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имеет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безбарьерной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среды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совместного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обучения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>-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инвалидов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обычных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школьников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.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>-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технической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базы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территориальная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доступность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имеет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низкий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уровень</w:t>
      </w:r>
      <w:r w:rsidRPr="005A6AF5">
        <w:rPr>
          <w:rFonts w:ascii="Algerian" w:eastAsia="Calibri" w:hAnsi="Algerian" w:cs="Times New Roman"/>
          <w:color w:val="000000"/>
          <w:sz w:val="28"/>
          <w:szCs w:val="28"/>
        </w:rPr>
        <w:t xml:space="preserve"> </w:t>
      </w:r>
      <w:r w:rsidRPr="005A6AF5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соответствия</w:t>
      </w:r>
      <w:r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современным требованиям для организации инклюзивного совместного обучения и воспитания детей, в том числе детей - инвали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дов. Образовательные учреждения</w:t>
      </w:r>
      <w:r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обеспечены достаточной физической дост</w:t>
      </w:r>
      <w:r w:rsidR="006D42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упностью для детей – инвалидов, </w:t>
      </w:r>
      <w:r w:rsidRPr="006D426C">
        <w:rPr>
          <w:rFonts w:ascii="Times New Roman" w:eastAsia="Calibri" w:hAnsi="Times New Roman" w:cs="Times New Roman"/>
          <w:sz w:val="28"/>
          <w:szCs w:val="28"/>
        </w:rPr>
        <w:t xml:space="preserve">испытывают нехватку специалистов в области социализации детей - инвалидов. </w:t>
      </w:r>
    </w:p>
    <w:p w:rsidR="005A6AF5" w:rsidRPr="00B674EA" w:rsidRDefault="005A6AF5" w:rsidP="005A6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создании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общеобразовательных учреждениях</w:t>
      </w:r>
      <w:r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доступной образовательной среды заинтересованы дети с ограниченными возможностями, родители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(законные представители)</w:t>
      </w:r>
      <w:r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>, представители общественности. Решение проблемы предполагает модер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низацию и дооборудование  общеобразовательных учреждений</w:t>
      </w:r>
      <w:r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учреждений дошкольного и дополнительного образования, с учетом требований доступности для детей с ограниченными возможностями здоровья. </w:t>
      </w:r>
    </w:p>
    <w:p w:rsidR="005A6AF5" w:rsidRPr="00B674EA" w:rsidRDefault="005A6AF5" w:rsidP="005A6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E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250">
        <w:rPr>
          <w:rFonts w:ascii="Times New Roman" w:eastAsia="Calibri" w:hAnsi="Times New Roman" w:cs="Times New Roman"/>
          <w:sz w:val="28"/>
          <w:szCs w:val="28"/>
        </w:rPr>
        <w:t>2014 году</w:t>
      </w:r>
      <w:r w:rsidR="00836829">
        <w:rPr>
          <w:rFonts w:ascii="Times New Roman" w:eastAsia="Calibri" w:hAnsi="Times New Roman" w:cs="Times New Roman"/>
          <w:sz w:val="28"/>
          <w:szCs w:val="28"/>
        </w:rPr>
        <w:t xml:space="preserve"> частично</w:t>
      </w:r>
      <w:r w:rsidRPr="00646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674EA">
        <w:rPr>
          <w:rFonts w:ascii="Times New Roman" w:eastAsia="Calibri" w:hAnsi="Times New Roman" w:cs="Times New Roman"/>
          <w:sz w:val="28"/>
          <w:szCs w:val="28"/>
        </w:rPr>
        <w:t xml:space="preserve"> учреждениях установлены </w:t>
      </w:r>
      <w:r>
        <w:rPr>
          <w:rFonts w:ascii="Times New Roman" w:eastAsia="Calibri" w:hAnsi="Times New Roman" w:cs="Times New Roman"/>
          <w:sz w:val="28"/>
          <w:szCs w:val="28"/>
        </w:rPr>
        <w:t>пандусы</w:t>
      </w:r>
      <w:r w:rsidRPr="00B674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6AF5" w:rsidRPr="00B674EA" w:rsidRDefault="005A6AF5" w:rsidP="005A6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4EA">
        <w:rPr>
          <w:rFonts w:ascii="Times New Roman" w:eastAsia="Calibri" w:hAnsi="Times New Roman" w:cs="Times New Roman"/>
          <w:sz w:val="28"/>
          <w:szCs w:val="28"/>
        </w:rPr>
        <w:t>Ключ</w:t>
      </w:r>
      <w:r>
        <w:rPr>
          <w:rFonts w:ascii="Times New Roman" w:eastAsia="Calibri" w:hAnsi="Times New Roman" w:cs="Times New Roman"/>
          <w:sz w:val="28"/>
          <w:szCs w:val="28"/>
        </w:rPr>
        <w:t>евой проблемой на период до 2025</w:t>
      </w:r>
      <w:r w:rsidRPr="00B674EA">
        <w:rPr>
          <w:rFonts w:ascii="Times New Roman" w:eastAsia="Calibri" w:hAnsi="Times New Roman" w:cs="Times New Roman"/>
          <w:sz w:val="28"/>
          <w:szCs w:val="28"/>
        </w:rPr>
        <w:t xml:space="preserve"> года выступает недостаточный уровень соответс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твия образовательных учреждений </w:t>
      </w:r>
      <w:r w:rsidRPr="00B674EA">
        <w:rPr>
          <w:rFonts w:ascii="Times New Roman" w:eastAsia="Calibri" w:hAnsi="Times New Roman" w:cs="Times New Roman"/>
          <w:sz w:val="28"/>
          <w:szCs w:val="28"/>
        </w:rPr>
        <w:t xml:space="preserve"> условиям для реализации инклюзивного образования, в том числе низкий уровень </w:t>
      </w:r>
      <w:r w:rsidRPr="00B674EA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физической доступности для детей – инвалидов, потребности в специалистах для сопровождения детей с особыми потребностями в общем образовательном процессе.</w:t>
      </w:r>
    </w:p>
    <w:p w:rsidR="005A6AF5" w:rsidRPr="00B674EA" w:rsidRDefault="005A6AF5" w:rsidP="005A6A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B674EA">
        <w:rPr>
          <w:rFonts w:ascii="Times New Roman" w:eastAsia="Calibri" w:hAnsi="Times New Roman" w:cs="Times New Roman"/>
          <w:sz w:val="28"/>
          <w:szCs w:val="28"/>
        </w:rPr>
        <w:t>Представляется необходимым в рамках реализации «Плана мероприятий (дорожная карта) по повышению з</w:t>
      </w:r>
      <w:r w:rsidR="00836829">
        <w:rPr>
          <w:rFonts w:ascii="Times New Roman" w:eastAsia="Calibri" w:hAnsi="Times New Roman" w:cs="Times New Roman"/>
          <w:sz w:val="28"/>
          <w:szCs w:val="28"/>
        </w:rPr>
        <w:t>начений показателей доступности объектов и услуг для инвалидов в образовательных учреждениях МО «Чойский район»</w:t>
      </w:r>
      <w:r w:rsidRPr="00B674E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6829">
        <w:rPr>
          <w:rFonts w:ascii="Times New Roman" w:eastAsia="Calibri" w:hAnsi="Times New Roman" w:cs="Times New Roman"/>
          <w:sz w:val="28"/>
          <w:szCs w:val="28"/>
        </w:rPr>
        <w:t>и</w:t>
      </w:r>
      <w:r w:rsidRPr="00B674EA">
        <w:rPr>
          <w:rFonts w:ascii="Times New Roman" w:eastAsia="Calibri" w:hAnsi="Times New Roman" w:cs="Times New Roman"/>
          <w:sz w:val="28"/>
          <w:szCs w:val="28"/>
        </w:rPr>
        <w:t xml:space="preserve">  дальнейшее проведение мероприятий по созданию безбарьерной д</w:t>
      </w:r>
      <w:r w:rsidRPr="00B674EA">
        <w:rPr>
          <w:rFonts w:ascii="Times New Roman" w:eastAsia="Calibri" w:hAnsi="Times New Roman" w:cs="Times New Roman"/>
          <w:sz w:val="28"/>
          <w:szCs w:val="28"/>
          <w:u w:color="2A6EC3"/>
        </w:rPr>
        <w:t>оступной среды для детей с ограниченными возможностями здоровья  и реализации инклюзивного образования в образовате</w:t>
      </w:r>
      <w:r>
        <w:rPr>
          <w:rFonts w:ascii="Times New Roman" w:eastAsia="Calibri" w:hAnsi="Times New Roman" w:cs="Times New Roman"/>
          <w:sz w:val="28"/>
          <w:szCs w:val="28"/>
          <w:u w:color="2A6EC3"/>
        </w:rPr>
        <w:t>льных учреждениях</w:t>
      </w:r>
      <w:r w:rsidRPr="00B674EA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образования «Чойский район»</w:t>
      </w:r>
      <w:r w:rsidRPr="00B674EA">
        <w:rPr>
          <w:rFonts w:ascii="Times New Roman" w:eastAsia="Calibri" w:hAnsi="Times New Roman" w:cs="Times New Roman"/>
          <w:sz w:val="28"/>
          <w:szCs w:val="28"/>
          <w:u w:color="2A6EC3"/>
        </w:rPr>
        <w:t>.</w:t>
      </w:r>
    </w:p>
    <w:p w:rsidR="005A6AF5" w:rsidRPr="00B674EA" w:rsidRDefault="005A6AF5" w:rsidP="005A6A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</w:p>
    <w:p w:rsidR="005A6AF5" w:rsidRPr="00B674EA" w:rsidRDefault="005A6AF5" w:rsidP="005A6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B674EA">
        <w:rPr>
          <w:rFonts w:ascii="Times New Roman" w:eastAsia="Calibri" w:hAnsi="Times New Roman" w:cs="Times New Roman"/>
          <w:b/>
          <w:sz w:val="28"/>
          <w:szCs w:val="28"/>
          <w:u w:color="2A6EC3"/>
        </w:rPr>
        <w:t xml:space="preserve">Сроки и ожидаемые результаты: </w:t>
      </w:r>
    </w:p>
    <w:p w:rsidR="005A6AF5" w:rsidRPr="00B674EA" w:rsidRDefault="00836829" w:rsidP="005A6AF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>
        <w:rPr>
          <w:rFonts w:ascii="Times New Roman" w:eastAsia="Calibri" w:hAnsi="Times New Roman" w:cs="Times New Roman"/>
          <w:sz w:val="28"/>
          <w:szCs w:val="28"/>
          <w:u w:color="2A6EC3"/>
        </w:rPr>
        <w:t>2016</w:t>
      </w:r>
      <w:r w:rsidR="005A6AF5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– 2025</w:t>
      </w:r>
      <w:r w:rsidR="005A6AF5" w:rsidRPr="00B674EA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гг. - с</w:t>
      </w:r>
      <w:r w:rsidR="005A6AF5" w:rsidRPr="00B674EA">
        <w:rPr>
          <w:rFonts w:ascii="Times New Roman" w:eastAsia="Calibri" w:hAnsi="Times New Roman" w:cs="Times New Roman"/>
          <w:sz w:val="28"/>
          <w:szCs w:val="28"/>
        </w:rPr>
        <w:t xml:space="preserve">оздание универсальной безбарьерной среды для детей-инвалидов в образовательных организациях, </w:t>
      </w:r>
      <w:r w:rsidR="005A6AF5" w:rsidRPr="00B674EA">
        <w:rPr>
          <w:rFonts w:ascii="Times New Roman" w:eastAsia="Calibri" w:hAnsi="Times New Roman" w:cs="Times New Roman"/>
          <w:color w:val="000000"/>
          <w:sz w:val="28"/>
          <w:szCs w:val="28"/>
        </w:rPr>
        <w:t>позволяющая обеспечить совместное обучение инвалидов и лиц, не имеющих нарушений развития.</w:t>
      </w:r>
    </w:p>
    <w:p w:rsidR="005A6AF5" w:rsidRPr="00B674EA" w:rsidRDefault="005A6AF5" w:rsidP="005A6AF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4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показатели, характеризующие ожидаемые результаты реализации дорожной карты (в том числе по годам реализации) :</w:t>
      </w:r>
    </w:p>
    <w:p w:rsidR="005A6AF5" w:rsidRPr="00B674EA" w:rsidRDefault="005A6AF5" w:rsidP="005A6A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82" w:type="dxa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567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5A6AF5" w:rsidRPr="00B674EA" w:rsidTr="00336C7A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left w:w="57" w:type="dxa"/>
              <w:right w:w="57" w:type="dxa"/>
            </w:tcMar>
          </w:tcPr>
          <w:p w:rsidR="005A6AF5" w:rsidRPr="006D5238" w:rsidRDefault="005A6AF5" w:rsidP="006A30FF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  <w:p w:rsidR="006D5238" w:rsidRPr="00B674EA" w:rsidRDefault="006D5238" w:rsidP="006A30FF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left w:w="57" w:type="dxa"/>
              <w:right w:w="57" w:type="dxa"/>
            </w:tcMar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left w:w="57" w:type="dxa"/>
              <w:right w:w="57" w:type="dxa"/>
            </w:tcMar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4" w:space="0" w:color="auto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5A6AF5" w:rsidRPr="00B674EA" w:rsidRDefault="005A6AF5" w:rsidP="006A30FF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A6AF5" w:rsidRPr="00B674EA" w:rsidTr="00336C7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C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доля</w:t>
            </w: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учреждений, в которых создана  универсальная безбарьерная среда для детей с ОВЗ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646250" w:rsidRDefault="005A6AF5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646250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6250" w:rsidRDefault="00646250" w:rsidP="006D52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D5238" w:rsidRPr="00646250" w:rsidRDefault="006D5238" w:rsidP="006D52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A6AF5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5238" w:rsidRPr="00646250" w:rsidRDefault="006D5238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A6AF5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D5238" w:rsidRPr="006D5238" w:rsidRDefault="006D5238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A6AF5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D5238" w:rsidRPr="006D5238" w:rsidRDefault="006D5238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D5238" w:rsidRPr="006D5238" w:rsidRDefault="006D5238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5A6AF5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D5238" w:rsidRPr="006D5238" w:rsidRDefault="006D5238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5A6AF5" w:rsidRDefault="00646250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46250" w:rsidRPr="00336C7A" w:rsidRDefault="006D5238" w:rsidP="006D523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5A6AF5" w:rsidRPr="00B674EA" w:rsidRDefault="005A6AF5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5A6AF5" w:rsidRPr="00B674EA" w:rsidRDefault="005A6AF5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AF5" w:rsidRPr="00B674EA" w:rsidTr="00336C7A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B674EA" w:rsidRDefault="005A6AF5" w:rsidP="006A30F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  <w:r w:rsidR="00CC4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доля </w:t>
            </w:r>
            <w:r w:rsidRPr="00B6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дошкольного образования, в которых создана  универсальная безбарьерная среда для детей с ОВЗ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646250" w:rsidRDefault="005A6AF5" w:rsidP="006A30F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646250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Pr="00646250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1</w:t>
            </w:r>
          </w:p>
          <w:p w:rsidR="00336C7A" w:rsidRPr="00646250" w:rsidRDefault="00336C7A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14,3%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2</w:t>
            </w:r>
          </w:p>
          <w:p w:rsidR="00336C7A" w:rsidRPr="00646250" w:rsidRDefault="00336C7A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3</w:t>
            </w:r>
          </w:p>
          <w:p w:rsidR="00336C7A" w:rsidRPr="00646250" w:rsidRDefault="00336C7A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4</w:t>
            </w:r>
          </w:p>
          <w:p w:rsidR="00336C7A" w:rsidRPr="00646250" w:rsidRDefault="00336C7A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250">
              <w:rPr>
                <w:rFonts w:ascii="Times New Roman" w:eastAsia="Calibri" w:hAnsi="Times New Roman" w:cs="Times New Roman"/>
              </w:rPr>
              <w:t>5</w:t>
            </w:r>
          </w:p>
          <w:p w:rsidR="00336C7A" w:rsidRPr="00646250" w:rsidRDefault="00336C7A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336C7A" w:rsidRPr="00B674EA" w:rsidRDefault="00336C7A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:rsidR="005A6AF5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  <w:p w:rsidR="00646250" w:rsidRPr="00B674EA" w:rsidRDefault="00646250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12" w:space="0" w:color="808080"/>
            </w:tcBorders>
          </w:tcPr>
          <w:p w:rsidR="005A6AF5" w:rsidRPr="00B674EA" w:rsidRDefault="005A6AF5" w:rsidP="006A30F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A6AF5" w:rsidRPr="00B674EA" w:rsidRDefault="005A6AF5" w:rsidP="005A6AF5">
      <w:pPr>
        <w:rPr>
          <w:rFonts w:ascii="Times New Roman" w:eastAsia="Calibri" w:hAnsi="Times New Roman" w:cs="Times New Roman"/>
        </w:rPr>
      </w:pPr>
    </w:p>
    <w:p w:rsidR="005A6AF5" w:rsidRPr="00B674EA" w:rsidRDefault="005A6AF5" w:rsidP="005A6AF5">
      <w:pPr>
        <w:rPr>
          <w:rFonts w:ascii="Times New Roman" w:eastAsia="Calibri" w:hAnsi="Times New Roman" w:cs="Times New Roman"/>
        </w:rPr>
      </w:pPr>
    </w:p>
    <w:p w:rsidR="008A0B36" w:rsidRPr="005A6AF5" w:rsidRDefault="008A0B36" w:rsidP="005A6A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  <w:sectPr w:rsidR="008A0B36" w:rsidRPr="005A6AF5" w:rsidSect="008A0B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AF5" w:rsidRPr="005A6AF5" w:rsidRDefault="005A6AF5" w:rsidP="005A6AF5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A6A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(дорожная карта),  </w:t>
      </w:r>
      <w:r w:rsidRPr="005A6AF5">
        <w:rPr>
          <w:rFonts w:ascii="Times New Roman" w:eastAsia="Calibri" w:hAnsi="Times New Roman" w:cs="Times New Roman"/>
          <w:b/>
          <w:sz w:val="28"/>
          <w:szCs w:val="28"/>
        </w:rPr>
        <w:t xml:space="preserve">реализуемых для достижения запланированных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значений показателей доступности образовательных организаций и услуг в</w:t>
      </w:r>
      <w:r w:rsidR="008E6F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сфере образования 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</w:t>
      </w:r>
      <w:r w:rsidR="008E6F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образования «Чойский район»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детей-инвалидов и маломобильных групп населения </w:t>
      </w:r>
      <w:r w:rsidR="008E6FF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период 2016 – 2025</w:t>
      </w:r>
      <w:r w:rsidRPr="005A6A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гг.</w:t>
      </w:r>
    </w:p>
    <w:tbl>
      <w:tblPr>
        <w:tblStyle w:val="2"/>
        <w:tblW w:w="151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2398"/>
        <w:gridCol w:w="2338"/>
        <w:gridCol w:w="2348"/>
      </w:tblGrid>
      <w:tr w:rsidR="005A6AF5" w:rsidRPr="005A6AF5" w:rsidTr="006A30FF"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239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33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A6AF5" w:rsidRPr="005A6AF5" w:rsidTr="006A30FF">
        <w:tc>
          <w:tcPr>
            <w:tcW w:w="15164" w:type="dxa"/>
            <w:gridSpan w:val="6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 </w:t>
            </w: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Совершенствование нормативной правовой базы 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нормативных правовых документов сферы образован</w:t>
            </w:r>
            <w:r w:rsidR="008E6FF9">
              <w:rPr>
                <w:rFonts w:ascii="Times New Roman" w:eastAsia="Calibri" w:hAnsi="Times New Roman" w:cs="Times New Roman"/>
                <w:sz w:val="24"/>
                <w:szCs w:val="24"/>
              </w:rPr>
              <w:t>ия и образовательных учреждений  муниципального образования МО «Чойский район»</w:t>
            </w:r>
          </w:p>
        </w:tc>
        <w:tc>
          <w:tcPr>
            <w:tcW w:w="3402" w:type="dxa"/>
          </w:tcPr>
          <w:p w:rsidR="005A6AF5" w:rsidRPr="005A6AF5" w:rsidRDefault="009510BE" w:rsidP="008E6FF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развития муниципальной системы образования муниципального образования «Чойский район» Республики Алтай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утв. Постановлением администрации муниципального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«Чойский  район» от 28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03.2011 № 249</w:t>
            </w: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6AF5" w:rsidRPr="005A6AF5" w:rsidRDefault="008E6FF9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«Чойский район»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6AF5" w:rsidRPr="005A6AF5" w:rsidRDefault="008E6FF9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2016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Аудит актуального состояния нормативных документов</w:t>
            </w:r>
          </w:p>
        </w:tc>
      </w:tr>
      <w:tr w:rsidR="005A6AF5" w:rsidRPr="005A6AF5" w:rsidTr="00336C7A">
        <w:trPr>
          <w:trHeight w:val="1696"/>
        </w:trPr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внесение изменений в норм</w:t>
            </w:r>
            <w:r w:rsidR="009A7E19">
              <w:rPr>
                <w:rFonts w:ascii="Times New Roman" w:eastAsia="Calibri" w:hAnsi="Times New Roman" w:cs="Times New Roman"/>
                <w:sz w:val="24"/>
                <w:szCs w:val="24"/>
              </w:rPr>
              <w:t>ативные правовые документы отдела образования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Административный 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образования»;</w:t>
            </w: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</w:t>
            </w:r>
            <w:r w:rsidR="009510BE">
              <w:rPr>
                <w:rFonts w:ascii="Times New Roman" w:eastAsia="Calibri" w:hAnsi="Times New Roman" w:cs="Times New Roman"/>
                <w:sz w:val="24"/>
                <w:szCs w:val="24"/>
              </w:rPr>
              <w:t>ьного образования «Чойский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9510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336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31.12.2013 № 1730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«Прием заявлений, постановка на учет и зачисление детей в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учреждения, реализующие основную образовательную программу дошкольного образования»</w:t>
            </w: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98" w:type="dxa"/>
          </w:tcPr>
          <w:p w:rsidR="005A6AF5" w:rsidRPr="005A6AF5" w:rsidRDefault="007D1488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«Чойский район»</w:t>
            </w:r>
          </w:p>
        </w:tc>
        <w:tc>
          <w:tcPr>
            <w:tcW w:w="233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- август, </w:t>
            </w:r>
          </w:p>
          <w:p w:rsidR="005A6AF5" w:rsidRPr="005A6AF5" w:rsidRDefault="009A7E19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нормативных правовых документов в соответствие с требованиями законодательства в области образования, в том числе в части обеспечения состояния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доступности услуг и образовательных организаций  для инвалидов и других МГН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внесение изменений в локальные правовые документы муниципаль</w:t>
            </w:r>
            <w:r w:rsidR="007D1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образовательных учреждений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  <w:r w:rsidR="007D148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МО «Чойский район»</w:t>
            </w: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нормативные документы, регламентирующие деятельность муниципаль</w:t>
            </w:r>
            <w:r w:rsidR="007D1488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239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муниципальных образовательных организаций</w:t>
            </w:r>
          </w:p>
        </w:tc>
        <w:tc>
          <w:tcPr>
            <w:tcW w:w="2338" w:type="dxa"/>
          </w:tcPr>
          <w:p w:rsidR="005A6AF5" w:rsidRPr="005A6AF5" w:rsidRDefault="007D1488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– август, 2016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локальных правовых документов муниципальных образовательных организаций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организаций  для инвалидов и других МГН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паспортов доступно</w:t>
            </w:r>
            <w:r w:rsidR="00266F72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образовательных учреждений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детей-инвалидов и маломобильных групп населения (далее-МГН) 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</w:t>
            </w:r>
            <w:r w:rsidR="00266F72">
              <w:rPr>
                <w:rFonts w:ascii="Times New Roman" w:eastAsia="Calibri" w:hAnsi="Times New Roman" w:cs="Times New Roman"/>
                <w:sz w:val="24"/>
                <w:szCs w:val="24"/>
              </w:rPr>
              <w:t>ания «Чойский район» от 28.01.2016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A6AF5" w:rsidRPr="005A6AF5" w:rsidRDefault="00266F72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</w:t>
            </w:r>
          </w:p>
        </w:tc>
        <w:tc>
          <w:tcPr>
            <w:tcW w:w="2398" w:type="dxa"/>
          </w:tcPr>
          <w:p w:rsidR="005A6AF5" w:rsidRPr="005A6AF5" w:rsidRDefault="009510BE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образования МО «Чойский район»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тели 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</w:t>
            </w: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A6AF5" w:rsidRPr="005A6AF5" w:rsidRDefault="009510BE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гг.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оперативной и объективной информации о состоянии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доступности образовательных учреждений для инвалидов и других МГН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266F72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в образовательных организациях для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возможностей.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№273-ФЗ от 29.12.2012г. «Об образовании в Российской Федерации»</w:t>
            </w:r>
          </w:p>
        </w:tc>
        <w:tc>
          <w:tcPr>
            <w:tcW w:w="2398" w:type="dxa"/>
          </w:tcPr>
          <w:p w:rsidR="005A6AF5" w:rsidRPr="005A6AF5" w:rsidRDefault="00266F72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образования 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«Чойский район»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  <w:tc>
          <w:tcPr>
            <w:tcW w:w="2338" w:type="dxa"/>
          </w:tcPr>
          <w:p w:rsidR="005A6AF5" w:rsidRPr="005A6AF5" w:rsidRDefault="00266F72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2016-2025</w:t>
            </w:r>
            <w:r w:rsidR="00836829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состояния доступности образовательных учреждений для инвалидов и других МГН</w:t>
            </w:r>
          </w:p>
        </w:tc>
      </w:tr>
      <w:tr w:rsidR="005A6AF5" w:rsidRPr="005A6AF5" w:rsidTr="006A30FF">
        <w:tc>
          <w:tcPr>
            <w:tcW w:w="15164" w:type="dxa"/>
            <w:gridSpan w:val="6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E617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так же по оказанию им помощи в преодолении барьеров, препятствующих пользованию образовательных услуг</w:t>
            </w:r>
          </w:p>
        </w:tc>
      </w:tr>
      <w:tr w:rsidR="00B23D77" w:rsidRPr="005A6AF5" w:rsidTr="00B23D77">
        <w:trPr>
          <w:trHeight w:val="1560"/>
        </w:trPr>
        <w:tc>
          <w:tcPr>
            <w:tcW w:w="709" w:type="dxa"/>
            <w:vMerge w:val="restart"/>
          </w:tcPr>
          <w:p w:rsidR="00B23D77" w:rsidRPr="005A6AF5" w:rsidRDefault="00E6179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3D77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Merge w:val="restart"/>
          </w:tcPr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зон парковки (автостоянки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в образовательных учреждениях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3D77" w:rsidRPr="005A6AF5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«Чойская СОШ»;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-МОУ «Паспаульская СОШ»;</w:t>
            </w:r>
          </w:p>
        </w:tc>
        <w:tc>
          <w:tcPr>
            <w:tcW w:w="3402" w:type="dxa"/>
            <w:vMerge w:val="restart"/>
          </w:tcPr>
          <w:p w:rsidR="00B23D77" w:rsidRPr="004E1324" w:rsidRDefault="00836829" w:rsidP="004E1324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36829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  <w:vMerge w:val="restart"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«Чойский район»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77" w:rsidRPr="005A6AF5" w:rsidRDefault="00B23D77" w:rsidP="00940B1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и удоб</w:t>
            </w:r>
            <w:r w:rsidR="00C04479">
              <w:rPr>
                <w:rFonts w:ascii="Times New Roman" w:eastAsia="Calibri" w:hAnsi="Times New Roman" w:cs="Times New Roman"/>
                <w:sz w:val="24"/>
                <w:szCs w:val="24"/>
              </w:rPr>
              <w:t>ного подъезда МГН  к учреждению</w:t>
            </w:r>
          </w:p>
        </w:tc>
      </w:tr>
      <w:tr w:rsidR="00B23D77" w:rsidRPr="005A6AF5" w:rsidTr="00B23D77">
        <w:trPr>
          <w:trHeight w:val="276"/>
        </w:trPr>
        <w:tc>
          <w:tcPr>
            <w:tcW w:w="709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23D77" w:rsidRPr="005A6AF5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3D77" w:rsidRPr="0030740C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:rsidR="00B23D77" w:rsidRDefault="00B23D77" w:rsidP="00A342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77" w:rsidRDefault="00B23D77" w:rsidP="00A342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2018г</w:t>
            </w:r>
          </w:p>
          <w:p w:rsidR="00B23D77" w:rsidRPr="005A6AF5" w:rsidRDefault="00B23D77" w:rsidP="00A342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D77" w:rsidRPr="005A6AF5" w:rsidTr="00D27EFC">
        <w:trPr>
          <w:trHeight w:val="435"/>
        </w:trPr>
        <w:tc>
          <w:tcPr>
            <w:tcW w:w="709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«МОУ «Сейкинская СОШ»,д/с «Рябинка»;</w:t>
            </w:r>
          </w:p>
          <w:p w:rsidR="00B23D77" w:rsidRPr="005A6AF5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СОШ»;</w:t>
            </w:r>
          </w:p>
        </w:tc>
        <w:tc>
          <w:tcPr>
            <w:tcW w:w="3402" w:type="dxa"/>
            <w:vMerge/>
          </w:tcPr>
          <w:p w:rsidR="00B23D77" w:rsidRPr="0030740C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D77" w:rsidRPr="005A6AF5" w:rsidTr="00D27EFC">
        <w:trPr>
          <w:trHeight w:val="276"/>
        </w:trPr>
        <w:tc>
          <w:tcPr>
            <w:tcW w:w="709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3D77" w:rsidRPr="0030740C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</w:tcBorders>
          </w:tcPr>
          <w:p w:rsidR="00B23D77" w:rsidRDefault="00B23D77" w:rsidP="00A342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D77" w:rsidRPr="005A6AF5" w:rsidRDefault="00B23D77" w:rsidP="00A342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2019г</w:t>
            </w:r>
          </w:p>
        </w:tc>
        <w:tc>
          <w:tcPr>
            <w:tcW w:w="2348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D77" w:rsidRPr="005A6AF5" w:rsidTr="00940B16">
        <w:trPr>
          <w:trHeight w:val="825"/>
        </w:trPr>
        <w:tc>
          <w:tcPr>
            <w:tcW w:w="709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«Каракокшинская СОШ»;</w:t>
            </w:r>
          </w:p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«Ускучская ООШ», д\с «Чебурашка»;</w:t>
            </w:r>
          </w:p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«Уйменская ООШ»;</w:t>
            </w:r>
          </w:p>
        </w:tc>
        <w:tc>
          <w:tcPr>
            <w:tcW w:w="3402" w:type="dxa"/>
            <w:vMerge/>
          </w:tcPr>
          <w:p w:rsidR="00B23D77" w:rsidRPr="0030740C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bottom w:val="single" w:sz="4" w:space="0" w:color="auto"/>
            </w:tcBorders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D77" w:rsidRPr="005A6AF5" w:rsidTr="00B23D77">
        <w:trPr>
          <w:trHeight w:val="1230"/>
        </w:trPr>
        <w:tc>
          <w:tcPr>
            <w:tcW w:w="709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д\с «Тополёк» МОУ «Паспаульская СОШ»;</w:t>
            </w:r>
          </w:p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-д/с «Медвежонок» МОУ «Каракокшинская СОШ»;</w:t>
            </w:r>
          </w:p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3D77" w:rsidRPr="0030740C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348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D77" w:rsidRPr="005A6AF5" w:rsidTr="00B23D77">
        <w:trPr>
          <w:trHeight w:val="1125"/>
        </w:trPr>
        <w:tc>
          <w:tcPr>
            <w:tcW w:w="709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д/с «Сказка» МОУ «Чойская СОШ»</w:t>
            </w:r>
            <w:r w:rsidR="00C044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04479" w:rsidRDefault="00C04479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-д/с «Черемушки» МОУ «Уйменская ООШ»</w:t>
            </w:r>
          </w:p>
          <w:p w:rsidR="00C04479" w:rsidRPr="005A6AF5" w:rsidRDefault="00C04479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-д/с «Солнышко» МОУ «Ыныргинская СОШ»</w:t>
            </w:r>
          </w:p>
          <w:p w:rsidR="00B23D77" w:rsidRDefault="00B23D77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23D77" w:rsidRPr="0030740C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B23D77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B23D77" w:rsidRPr="005A6AF5" w:rsidRDefault="00C04479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48" w:type="dxa"/>
            <w:vMerge/>
          </w:tcPr>
          <w:p w:rsidR="00B23D77" w:rsidRPr="005A6AF5" w:rsidRDefault="00B23D7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35C" w:rsidRPr="005A6AF5" w:rsidTr="006A30FF">
        <w:tc>
          <w:tcPr>
            <w:tcW w:w="709" w:type="dxa"/>
          </w:tcPr>
          <w:p w:rsidR="00B5735C" w:rsidRPr="005A6AF5" w:rsidRDefault="00E61793" w:rsidP="00B82F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B5735C" w:rsidRPr="005A6AF5" w:rsidRDefault="00B5735C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пандуса с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поручнями с двух сторон в</w:t>
            </w:r>
            <w:r w:rsidR="00336C7A">
              <w:rPr>
                <w:rFonts w:ascii="Times New Roman" w:eastAsia="Calibri" w:hAnsi="Times New Roman" w:cs="Times New Roman"/>
                <w:sz w:val="24"/>
                <w:szCs w:val="24"/>
              </w:rPr>
              <w:t>о всех</w:t>
            </w:r>
            <w:r w:rsidR="00E66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</w:p>
          <w:p w:rsidR="00B5735C" w:rsidRPr="005A6AF5" w:rsidRDefault="00B5735C" w:rsidP="00D27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35C" w:rsidRPr="005A6AF5" w:rsidRDefault="00B5735C" w:rsidP="00D27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35C" w:rsidRPr="005A6AF5" w:rsidRDefault="00B5735C" w:rsidP="00D27E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35C" w:rsidRPr="005A6AF5" w:rsidRDefault="00B5735C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735C" w:rsidRPr="005A6AF5" w:rsidRDefault="00ED45A0" w:rsidP="004E13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B5735C" w:rsidRPr="00B5735C" w:rsidRDefault="00B5735C" w:rsidP="00B5735C">
            <w:pPr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образования МО «Чойский район»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  <w:p w:rsidR="00B5735C" w:rsidRPr="005A6AF5" w:rsidRDefault="00B5735C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5735C" w:rsidRDefault="00336C7A" w:rsidP="00D27EFC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2017-2020</w:t>
            </w:r>
            <w:r w:rsidR="00B5735C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336C7A" w:rsidRDefault="00336C7A" w:rsidP="00D27EFC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336C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Pr="005A6AF5" w:rsidRDefault="00336C7A" w:rsidP="00336C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B5735C" w:rsidRPr="005A6AF5" w:rsidRDefault="00B5735C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61793" w:rsidP="00B82F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5A6AF5" w:rsidRPr="005A6AF5" w:rsidRDefault="00B5735C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 входного дверного проема, замена </w:t>
            </w:r>
            <w:r w:rsidR="00336C7A">
              <w:rPr>
                <w:rFonts w:ascii="Times New Roman" w:eastAsia="Calibri" w:hAnsi="Times New Roman" w:cs="Times New Roman"/>
                <w:sz w:val="24"/>
                <w:szCs w:val="24"/>
              </w:rPr>
              <w:t>дверного блока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6AF5" w:rsidRPr="005A6AF5" w:rsidRDefault="00B5735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д/с «Сказка» МОУ «Чойская СОШ»</w:t>
            </w:r>
          </w:p>
          <w:p w:rsidR="005A6AF5" w:rsidRPr="005A6AF5" w:rsidRDefault="005A6AF5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336C7A" w:rsidP="00336C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5A6AF5" w:rsidRPr="005A6AF5" w:rsidRDefault="00336C7A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руководитель образовательной организации</w:t>
            </w: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36C7A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5A6AF5" w:rsidRPr="005A6AF5" w:rsidRDefault="00336C7A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B5735C" w:rsidRPr="005A6AF5" w:rsidTr="006A30FF">
        <w:tc>
          <w:tcPr>
            <w:tcW w:w="709" w:type="dxa"/>
          </w:tcPr>
          <w:p w:rsidR="00B5735C" w:rsidRPr="005A6AF5" w:rsidRDefault="00E61793" w:rsidP="00B82F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B5735C" w:rsidRDefault="00B5735C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дверей и расширение дверных проемов внутри учреждения:</w:t>
            </w:r>
          </w:p>
          <w:p w:rsidR="00B5735C" w:rsidRDefault="00B5735C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д/с «Сказка» МОУ «Чойская СОШ»;</w:t>
            </w:r>
          </w:p>
        </w:tc>
        <w:tc>
          <w:tcPr>
            <w:tcW w:w="3402" w:type="dxa"/>
          </w:tcPr>
          <w:p w:rsidR="00B5735C" w:rsidRPr="005A6AF5" w:rsidRDefault="00336C7A" w:rsidP="00B5735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B5735C" w:rsidRPr="005A6AF5" w:rsidRDefault="00336C7A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7A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образования, руководитель образовательной организации</w:t>
            </w:r>
          </w:p>
        </w:tc>
        <w:tc>
          <w:tcPr>
            <w:tcW w:w="2338" w:type="dxa"/>
          </w:tcPr>
          <w:p w:rsidR="00336C7A" w:rsidRPr="00336C7A" w:rsidRDefault="00336C7A" w:rsidP="00336C7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7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B5735C" w:rsidRPr="005A6AF5" w:rsidRDefault="00336C7A" w:rsidP="00336C7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7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36C7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8" w:type="dxa"/>
          </w:tcPr>
          <w:p w:rsidR="00B5735C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доступной среды, обеспечивающей полноценную интеграцию инвалидов с </w:t>
            </w: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6179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</w:tcPr>
          <w:p w:rsidR="00B5735C" w:rsidRDefault="00B82F5D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прилегающая к зданию (участок):</w:t>
            </w:r>
          </w:p>
          <w:p w:rsidR="00B82F5D" w:rsidRDefault="00B82F5D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Устранение барьеров на пути следования;</w:t>
            </w:r>
          </w:p>
          <w:p w:rsidR="00B82F5D" w:rsidRDefault="00B82F5D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Установка тактильных средств на пути следования;</w:t>
            </w:r>
          </w:p>
          <w:p w:rsidR="00B82F5D" w:rsidRDefault="00B82F5D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Установка дублирующих рельефных знаков, яркой контрастной маркировки:</w:t>
            </w:r>
          </w:p>
          <w:p w:rsidR="00B82F5D" w:rsidRDefault="00B82F5D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«Чойская СОШ»</w:t>
            </w:r>
          </w:p>
          <w:p w:rsidR="00336C7A" w:rsidRDefault="00336C7A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«Паспаульская СОШ»</w:t>
            </w:r>
          </w:p>
          <w:p w:rsidR="00336C7A" w:rsidRDefault="00336C7A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«Сейкинская СОШ»</w:t>
            </w:r>
          </w:p>
          <w:p w:rsidR="00336C7A" w:rsidRDefault="00336C7A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«Каракокшинская СОШ», МОУ «Ыныргинская СОШ»</w:t>
            </w:r>
          </w:p>
          <w:p w:rsidR="00336C7A" w:rsidRPr="005A6AF5" w:rsidRDefault="00336C7A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дошкольные учреждения</w:t>
            </w:r>
          </w:p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E66FF4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5A6AF5" w:rsidRPr="005A6AF5" w:rsidRDefault="005A6AF5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36C7A" w:rsidRDefault="00836829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  <w:p w:rsidR="00336C7A" w:rsidRDefault="00336C7A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  <w:p w:rsidR="00E66FF4" w:rsidRPr="005A6AF5" w:rsidRDefault="00E66FF4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348" w:type="dxa"/>
          </w:tcPr>
          <w:p w:rsidR="005A6AF5" w:rsidRPr="005A6AF5" w:rsidRDefault="00ED45A0" w:rsidP="00B573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5A6AF5" w:rsidRDefault="005A6AF5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кнопки вызова на входе в здани</w:t>
            </w:r>
            <w:r w:rsidR="00E6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B82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79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учреждений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82F5D" w:rsidRDefault="00B82F5D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«Чойская СОШ»</w:t>
            </w:r>
            <w:r w:rsidR="00E6179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«Паспаульская СОШ»;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«Сейкинская СОШ»;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«Каракокшинская СОШ»;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СОШ»</w:t>
            </w:r>
            <w:r w:rsidR="00F45E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«Ускучская ООШ»;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«Уйменская ООШ»</w:t>
            </w:r>
            <w:r w:rsidR="00F45E4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-д\с «Сказка» МОУ «Чойская СОШ»;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д\с «Тополёк» МОУ «Паспаульская СОШ»;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д\с «Медвежонок» МОУ «Каракокшинская СОШ»;</w:t>
            </w:r>
          </w:p>
          <w:p w:rsidR="00E61793" w:rsidRDefault="00E6179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45E43">
              <w:rPr>
                <w:rFonts w:ascii="Times New Roman" w:eastAsia="Calibri" w:hAnsi="Times New Roman" w:cs="Times New Roman"/>
                <w:sz w:val="24"/>
                <w:szCs w:val="24"/>
              </w:rPr>
              <w:t>д\с «Солнышко» МОУ «Ыныргинская СОШ»;</w:t>
            </w:r>
          </w:p>
          <w:p w:rsidR="00F45E43" w:rsidRPr="005A6AF5" w:rsidRDefault="00F45E43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д\с «Чебурашка» МОУ «Ускучская ООШ», д\с «Черемушки» МОУ «Уйменская ООШ»</w:t>
            </w:r>
          </w:p>
          <w:p w:rsidR="005A6AF5" w:rsidRPr="005A6AF5" w:rsidRDefault="005A6AF5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E66FF4" w:rsidP="00B82F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2398" w:type="dxa"/>
          </w:tcPr>
          <w:p w:rsidR="005A6AF5" w:rsidRPr="005A6AF5" w:rsidRDefault="00B82F5D" w:rsidP="00B82F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образовательных организаций</w:t>
            </w:r>
          </w:p>
        </w:tc>
        <w:tc>
          <w:tcPr>
            <w:tcW w:w="2338" w:type="dxa"/>
          </w:tcPr>
          <w:p w:rsidR="00B82F5D" w:rsidRDefault="005A6AF5" w:rsidP="00553CA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553CAF" w:rsidRDefault="00553CAF" w:rsidP="00553CA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CAF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553CA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66FF4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FF4" w:rsidRPr="005A6AF5" w:rsidRDefault="00E66FF4" w:rsidP="00553CA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4A50CC" w:rsidRPr="005A6AF5" w:rsidTr="006A30FF">
        <w:tc>
          <w:tcPr>
            <w:tcW w:w="709" w:type="dxa"/>
          </w:tcPr>
          <w:p w:rsidR="004A50CC" w:rsidRPr="005A6AF5" w:rsidRDefault="00ED45A0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969" w:type="dxa"/>
          </w:tcPr>
          <w:p w:rsidR="004A50CC" w:rsidRPr="005A6AF5" w:rsidRDefault="004A50CC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входной двери доводчика с автоматической задержкой открывания двери (регулировка установленного):</w:t>
            </w:r>
          </w:p>
          <w:p w:rsidR="004A50CC" w:rsidRDefault="004A50CC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МОУ «Чойская СОШ»</w:t>
            </w:r>
          </w:p>
          <w:p w:rsidR="00E66FF4" w:rsidRDefault="00E66FF4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«Паспаульская СОШ»</w:t>
            </w:r>
          </w:p>
          <w:p w:rsidR="00E66FF4" w:rsidRDefault="00E66FF4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«Каракокшинская СОШ»</w:t>
            </w:r>
          </w:p>
          <w:p w:rsidR="00E66FF4" w:rsidRDefault="00E66FF4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«Ускучская ООШ», МОУ «Уйменская ООШ»</w:t>
            </w:r>
          </w:p>
          <w:p w:rsidR="00E66FF4" w:rsidRDefault="00E66FF4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СОШ»</w:t>
            </w:r>
          </w:p>
          <w:p w:rsidR="00E66FF4" w:rsidRPr="005A6AF5" w:rsidRDefault="00E66FF4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«Сейкинская СОШ»</w:t>
            </w:r>
          </w:p>
          <w:p w:rsidR="004A50CC" w:rsidRPr="005A6AF5" w:rsidRDefault="004A50CC" w:rsidP="00D27EF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50CC" w:rsidRPr="005A6AF5" w:rsidRDefault="00E66FF4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4A50CC" w:rsidRPr="005A6AF5" w:rsidRDefault="004A50CC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  <w:tc>
          <w:tcPr>
            <w:tcW w:w="2338" w:type="dxa"/>
          </w:tcPr>
          <w:p w:rsidR="004A50CC" w:rsidRDefault="00E66FF4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FF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E66FF4" w:rsidRDefault="00E66FF4" w:rsidP="00E66F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FF4" w:rsidRDefault="00E66FF4" w:rsidP="00E66F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FF4" w:rsidRDefault="00E66FF4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  <w:p w:rsidR="00E66FF4" w:rsidRDefault="00E66FF4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  <w:p w:rsidR="00E66FF4" w:rsidRDefault="00E66FF4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  <w:p w:rsidR="00E66FF4" w:rsidRDefault="00E66FF4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  <w:p w:rsidR="00E66FF4" w:rsidRDefault="00E66FF4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C50C20" w:rsidRDefault="00C50C20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  <w:p w:rsidR="00C50C20" w:rsidRPr="005A6AF5" w:rsidRDefault="00C50C20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348" w:type="dxa"/>
          </w:tcPr>
          <w:p w:rsidR="004A50CC" w:rsidRPr="005A6AF5" w:rsidRDefault="004A50CC" w:rsidP="00D27E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5A6AF5" w:rsidRDefault="00B82F5D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входной группы:</w:t>
            </w:r>
          </w:p>
          <w:p w:rsidR="00B82F5D" w:rsidRDefault="00B82F5D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Установка знаков доступности;</w:t>
            </w:r>
          </w:p>
          <w:p w:rsidR="00763873" w:rsidRPr="00E66FF4" w:rsidRDefault="00B82F5D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Установка информационной вывески, </w:t>
            </w:r>
            <w:r w:rsidR="007638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шрифтом Брайля;</w:t>
            </w:r>
          </w:p>
          <w:p w:rsidR="00763873" w:rsidRDefault="00E66FF4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3873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контрастной ленты на ступени лестницы</w:t>
            </w:r>
          </w:p>
          <w:p w:rsidR="00763873" w:rsidRDefault="00E66FF4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3873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средств информационно-навигационной поддержки (визуальной, звуковой, тактильной):</w:t>
            </w:r>
          </w:p>
          <w:p w:rsidR="00763873" w:rsidRDefault="00763873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-МОУ «Чойская СОШ»</w:t>
            </w:r>
          </w:p>
          <w:p w:rsidR="00E7434E" w:rsidRPr="005A6AF5" w:rsidRDefault="00E7434E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«Паспаульская СОШ»</w:t>
            </w:r>
          </w:p>
          <w:p w:rsidR="00C50C20" w:rsidRDefault="00C50C20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«Сейкинская СОШ»</w:t>
            </w:r>
          </w:p>
          <w:p w:rsidR="00C50C20" w:rsidRDefault="00C50C20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«Каракокшинская СОШ»</w:t>
            </w:r>
          </w:p>
          <w:p w:rsidR="00C50C20" w:rsidRDefault="00C50C20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СОШ»</w:t>
            </w:r>
          </w:p>
          <w:p w:rsidR="00C50C20" w:rsidRDefault="00C50C20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«Ускучская ООШ», МОУ «Уйменская ООШ»</w:t>
            </w:r>
          </w:p>
          <w:p w:rsidR="00C50C20" w:rsidRDefault="00C50C20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дошкольные учреждения</w:t>
            </w:r>
          </w:p>
          <w:p w:rsidR="00C50C20" w:rsidRPr="005A6AF5" w:rsidRDefault="00C50C20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C50C20" w:rsidP="00553CA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2398" w:type="dxa"/>
          </w:tcPr>
          <w:p w:rsidR="005A6AF5" w:rsidRPr="005A6AF5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ельных учреждений</w:t>
            </w:r>
          </w:p>
        </w:tc>
        <w:tc>
          <w:tcPr>
            <w:tcW w:w="2338" w:type="dxa"/>
          </w:tcPr>
          <w:p w:rsid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  <w:r w:rsidR="00763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C50C2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2017г</w:t>
            </w:r>
          </w:p>
          <w:p w:rsidR="00C50C20" w:rsidRDefault="00C50C2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2018г</w:t>
            </w:r>
          </w:p>
          <w:p w:rsidR="00763873" w:rsidRDefault="00763873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873" w:rsidRDefault="00C50C20" w:rsidP="007638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76387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E7434E" w:rsidRDefault="00C50C20" w:rsidP="007638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E743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C50C20" w:rsidRDefault="00C50C20" w:rsidP="007638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  <w:p w:rsidR="00C50C20" w:rsidRDefault="00C50C20" w:rsidP="007638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  <w:p w:rsidR="00C50C20" w:rsidRPr="005A6AF5" w:rsidRDefault="00C50C20" w:rsidP="0076387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2018-2024гг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969" w:type="dxa"/>
          </w:tcPr>
          <w:p w:rsidR="005A6AF5" w:rsidRDefault="00553CAF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санитарно-гигиенических помещений:</w:t>
            </w:r>
          </w:p>
          <w:p w:rsidR="00553CAF" w:rsidRDefault="00553CAF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Установка специального оборудования, в том числе сантехники;</w:t>
            </w:r>
          </w:p>
          <w:p w:rsidR="00553CAF" w:rsidRDefault="00553CAF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Демонтаж и подводка </w:t>
            </w:r>
            <w:r w:rsidR="00C857F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коммуникаций;</w:t>
            </w:r>
          </w:p>
          <w:p w:rsidR="00C857F5" w:rsidRDefault="00C857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Расширение дверных прое</w:t>
            </w:r>
            <w:r w:rsidR="00C50C20">
              <w:rPr>
                <w:rFonts w:ascii="Times New Roman" w:eastAsia="Calibri" w:hAnsi="Times New Roman" w:cs="Times New Roman"/>
                <w:sz w:val="24"/>
                <w:szCs w:val="24"/>
              </w:rPr>
              <w:t>мов с отделкой и заменой дверей:</w:t>
            </w:r>
          </w:p>
          <w:p w:rsidR="00C857F5" w:rsidRDefault="00C857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</w:t>
            </w:r>
            <w:r w:rsidR="00043BFF">
              <w:rPr>
                <w:rFonts w:ascii="Times New Roman" w:eastAsia="Calibri" w:hAnsi="Times New Roman" w:cs="Times New Roman"/>
                <w:sz w:val="24"/>
                <w:szCs w:val="24"/>
              </w:rPr>
              <w:t>Чой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 СОШ»;</w:t>
            </w:r>
          </w:p>
          <w:p w:rsidR="00C50C20" w:rsidRDefault="00C50C2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«Паспаульская СОШ»</w:t>
            </w:r>
          </w:p>
          <w:p w:rsidR="00C50C20" w:rsidRDefault="00C50C2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«Каракокшинская СОШ»</w:t>
            </w:r>
          </w:p>
          <w:p w:rsidR="00C50C20" w:rsidRDefault="00C50C2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«Уйменская ООШ»</w:t>
            </w:r>
          </w:p>
          <w:p w:rsidR="00C50C20" w:rsidRDefault="00C50C2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«Ускучская ООШ»</w:t>
            </w:r>
          </w:p>
          <w:p w:rsidR="00C50C20" w:rsidRDefault="00C50C2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Сейкинская СОШ»</w:t>
            </w:r>
          </w:p>
          <w:p w:rsidR="00C50C20" w:rsidRDefault="00C50C2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ООШ»</w:t>
            </w:r>
          </w:p>
          <w:p w:rsidR="00E14C74" w:rsidRPr="005A6AF5" w:rsidRDefault="00E14C74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дошкольные учреждения</w:t>
            </w:r>
          </w:p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C50C20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5A6AF5" w:rsidRPr="005A6AF5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образоват</w:t>
            </w:r>
            <w:r w:rsidR="00043BFF">
              <w:rPr>
                <w:rFonts w:ascii="Times New Roman" w:eastAsia="Calibri" w:hAnsi="Times New Roman" w:cs="Times New Roman"/>
                <w:sz w:val="24"/>
                <w:szCs w:val="24"/>
              </w:rPr>
              <w:t>ельных учреждений</w:t>
            </w:r>
          </w:p>
        </w:tc>
        <w:tc>
          <w:tcPr>
            <w:tcW w:w="2338" w:type="dxa"/>
          </w:tcPr>
          <w:p w:rsid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3E44" w:rsidRDefault="00BE3E4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  <w:p w:rsidR="00E14C74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  <w:p w:rsidR="00E14C74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  <w:p w:rsidR="00E14C74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  <w:p w:rsidR="00E14C74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  <w:p w:rsidR="00E14C74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  <w:p w:rsidR="00E14C74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</w:t>
            </w:r>
          </w:p>
          <w:p w:rsidR="00E14C74" w:rsidRPr="005A6AF5" w:rsidRDefault="00E14C74" w:rsidP="00BE3E4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2018-2024гг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043BFF" w:rsidRDefault="00043BFF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внутри здания:</w:t>
            </w:r>
          </w:p>
          <w:p w:rsidR="00043BFF" w:rsidRDefault="00E14C74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3BFF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информирующих обозначений</w:t>
            </w:r>
            <w:r w:rsidR="00B201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2017E" w:rsidRDefault="00B2017E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«Чойская СОШ»</w:t>
            </w:r>
          </w:p>
          <w:p w:rsidR="00D27EFC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«Паспаульская СОШ»</w:t>
            </w:r>
          </w:p>
          <w:p w:rsidR="00D27EFC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МОУ «Каракокшинская СОШ»</w:t>
            </w:r>
          </w:p>
          <w:p w:rsidR="00D27EFC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«Сейкинская СОШ»</w:t>
            </w:r>
          </w:p>
          <w:p w:rsidR="00D27EFC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«Уйменская ООШ, МОУ «Ускучская ООШ»</w:t>
            </w:r>
          </w:p>
          <w:p w:rsidR="00D27EFC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СОШ»</w:t>
            </w:r>
          </w:p>
          <w:p w:rsidR="00D27EFC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дошкольные учреждения</w:t>
            </w:r>
          </w:p>
          <w:p w:rsidR="00D27EFC" w:rsidRPr="005A6AF5" w:rsidRDefault="00D27EF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ED45A0" w:rsidP="00043B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2398" w:type="dxa"/>
          </w:tcPr>
          <w:p w:rsidR="005A6AF5" w:rsidRDefault="00043BFF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образоват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ельных учреждений</w:t>
            </w:r>
          </w:p>
          <w:p w:rsidR="00B2017E" w:rsidRDefault="00D27EFC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B2017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203D0" w:rsidRDefault="000203D0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2018г</w:t>
            </w:r>
          </w:p>
          <w:p w:rsidR="000203D0" w:rsidRDefault="000203D0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2018г</w:t>
            </w:r>
          </w:p>
          <w:p w:rsidR="000203D0" w:rsidRDefault="000203D0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D4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</w:t>
            </w:r>
          </w:p>
          <w:p w:rsidR="00ED45A0" w:rsidRDefault="00ED45A0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5A0" w:rsidRDefault="00ED45A0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2020г</w:t>
            </w:r>
          </w:p>
          <w:p w:rsidR="00ED45A0" w:rsidRPr="005A6AF5" w:rsidRDefault="00ED45A0" w:rsidP="00D27EF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2021г</w:t>
            </w:r>
          </w:p>
        </w:tc>
        <w:tc>
          <w:tcPr>
            <w:tcW w:w="233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доступной среды, обеспечивающей полноценную интеграцию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969" w:type="dxa"/>
          </w:tcPr>
          <w:p w:rsidR="004A50CC" w:rsidRDefault="00B2017E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(столовая, библиотека, учебные кабинеты)</w:t>
            </w:r>
            <w:r w:rsidR="004A50C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A50CC" w:rsidRDefault="00ED45A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50CC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информирующих обозначений:</w:t>
            </w:r>
          </w:p>
          <w:p w:rsidR="004A50CC" w:rsidRDefault="004A50CC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«Чойская СОШ»</w:t>
            </w:r>
          </w:p>
          <w:p w:rsidR="00ED45A0" w:rsidRDefault="00ED45A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«Паспаульская СОШ»</w:t>
            </w:r>
          </w:p>
          <w:p w:rsidR="00ED45A0" w:rsidRDefault="00ED45A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«Каракокшинская СОШ»</w:t>
            </w:r>
          </w:p>
          <w:p w:rsidR="00ED45A0" w:rsidRDefault="00ED45A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«Сейкинская СОШ»</w:t>
            </w:r>
          </w:p>
          <w:p w:rsidR="00ED45A0" w:rsidRDefault="00ED45A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МОУ «Ыныргинская СОШ»</w:t>
            </w:r>
          </w:p>
          <w:p w:rsidR="00ED45A0" w:rsidRPr="005A6AF5" w:rsidRDefault="00ED45A0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-МОУ «Ускучская ООШ», МОУ «Уйменская ООШ»</w:t>
            </w:r>
          </w:p>
          <w:p w:rsidR="005A6AF5" w:rsidRPr="005A6AF5" w:rsidRDefault="005A6AF5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ED45A0" w:rsidP="00B201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5A6AF5" w:rsidRDefault="004A50CC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 w:rsidR="00E7434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  <w:p w:rsidR="004A50CC" w:rsidRDefault="004A50CC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0CC" w:rsidRDefault="004A50CC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0CC" w:rsidRPr="005A6AF5" w:rsidRDefault="00ED45A0" w:rsidP="00ED45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38" w:type="dxa"/>
          </w:tcPr>
          <w:p w:rsidR="005A6AF5" w:rsidRDefault="005A6AF5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2018г</w:t>
            </w: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2019г</w:t>
            </w: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2020г</w:t>
            </w: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2021г</w:t>
            </w:r>
          </w:p>
          <w:p w:rsidR="00ED45A0" w:rsidRDefault="00ED45A0" w:rsidP="005A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2022г</w:t>
            </w:r>
          </w:p>
          <w:p w:rsidR="00ED45A0" w:rsidRPr="005A6AF5" w:rsidRDefault="00ED45A0" w:rsidP="005A6AF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2023г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D617A3" w:rsidRDefault="00ED45A0" w:rsidP="00ED45A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5A6AF5" w:rsidRPr="00D617A3" w:rsidRDefault="005A6AF5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порогов и перепадов высот в дв</w:t>
            </w:r>
            <w:r w:rsidR="00E61793"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ерном проеме или </w:t>
            </w:r>
            <w:r w:rsidR="00D617A3"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перекатных пандусов</w:t>
            </w:r>
            <w:r w:rsidR="00ED4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всех образовательных учреждениях</w:t>
            </w:r>
          </w:p>
          <w:p w:rsidR="005A6AF5" w:rsidRPr="00D617A3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D617A3" w:rsidRDefault="00ED45A0" w:rsidP="00D617A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398" w:type="dxa"/>
          </w:tcPr>
          <w:p w:rsidR="005A6AF5" w:rsidRPr="00D617A3" w:rsidRDefault="00D617A3" w:rsidP="00D617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5A6AF5"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</w:t>
            </w:r>
            <w:r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r w:rsidR="005A6AF5"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образователь</w:t>
            </w:r>
            <w:r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ных учреждений,</w:t>
            </w:r>
          </w:p>
        </w:tc>
        <w:tc>
          <w:tcPr>
            <w:tcW w:w="2338" w:type="dxa"/>
          </w:tcPr>
          <w:p w:rsid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текущего финансирования</w:t>
            </w:r>
          </w:p>
          <w:p w:rsidR="00ED45A0" w:rsidRPr="00D617A3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2018-2024гг.</w:t>
            </w:r>
          </w:p>
        </w:tc>
        <w:tc>
          <w:tcPr>
            <w:tcW w:w="2348" w:type="dxa"/>
          </w:tcPr>
          <w:p w:rsidR="005A6AF5" w:rsidRPr="00D617A3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A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освещенности помещений доступных МГН на 1 ступень по сравнению с требованиями СНиП </w:t>
            </w:r>
            <w:r w:rsidR="00ED4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МОУ </w:t>
            </w:r>
            <w:r w:rsidR="00ED4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«Ыныргинская СОШ»</w:t>
            </w:r>
          </w:p>
          <w:p w:rsidR="005A6AF5" w:rsidRPr="005A6AF5" w:rsidRDefault="005A6AF5" w:rsidP="005A6A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 мероприятий</w:t>
            </w:r>
          </w:p>
        </w:tc>
        <w:tc>
          <w:tcPr>
            <w:tcW w:w="2398" w:type="dxa"/>
          </w:tcPr>
          <w:p w:rsidR="005A6AF5" w:rsidRPr="005A6AF5" w:rsidRDefault="006829AC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2F61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</w:t>
            </w:r>
            <w:r w:rsidR="002F617D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2338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t>2017 – 2018г</w:t>
            </w:r>
            <w:r w:rsidR="005A6AF5" w:rsidRPr="00ED45A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доступной среды, обеспечивающей полноценную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интеграцию инвалидов с обществом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целевых показателей, анализ по оценке результатов «дорожной карты»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Ежемесячные, ежеквартальные и годовые статистические отчеты, анализ</w:t>
            </w:r>
          </w:p>
          <w:p w:rsidR="005A6AF5" w:rsidRPr="005A6AF5" w:rsidRDefault="005A6AF5" w:rsidP="005A6AF5">
            <w:pPr>
              <w:snapToGrid w:val="0"/>
              <w:spacing w:line="240" w:lineRule="atLeast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6AF5" w:rsidRPr="005A6AF5" w:rsidRDefault="006829AC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2338" w:type="dxa"/>
          </w:tcPr>
          <w:p w:rsidR="005A6AF5" w:rsidRPr="005A6AF5" w:rsidRDefault="006829AC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  <w:r w:rsidR="00ED45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2024</w:t>
            </w:r>
            <w:r w:rsidR="005A6AF5"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ind w:lef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организационно-экономических механизмов обеспечения доступности образовательных услуг участникам образовательных отношений: </w:t>
            </w:r>
          </w:p>
          <w:p w:rsidR="005A6AF5" w:rsidRPr="005A6AF5" w:rsidRDefault="005A6AF5" w:rsidP="005A6AF5">
            <w:pPr>
              <w:ind w:lef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инвентаризации материально-технической и учебной базы образовательных организаций;</w:t>
            </w:r>
          </w:p>
          <w:p w:rsidR="005A6AF5" w:rsidRPr="005A6AF5" w:rsidRDefault="005A6AF5" w:rsidP="005A6A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Приведение условий  реализации образовательных услуг образовательных организаций в соответствие с обновленными документами, регулирующими требования санитарных, строительных норм, пожарной безопасности и других  (по мере принятия нормативных актов)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="00682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акты </w:t>
            </w: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 w:rsidR="00682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</w:t>
            </w:r>
            <w:r w:rsidR="00682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ния, образовательных учреждений</w:t>
            </w:r>
          </w:p>
          <w:p w:rsidR="005A6AF5" w:rsidRPr="005A6AF5" w:rsidRDefault="005A6AF5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6AF5" w:rsidRPr="005A6AF5" w:rsidRDefault="006829AC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  <w:tc>
          <w:tcPr>
            <w:tcW w:w="2338" w:type="dxa"/>
          </w:tcPr>
          <w:p w:rsidR="005A6AF5" w:rsidRPr="005A6AF5" w:rsidRDefault="006829AC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</w:t>
            </w:r>
            <w:r w:rsidR="005A6AF5"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2020 годы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условий предоставления услуг в соответствие с требованиями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ED45A0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</w:t>
            </w: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"дорожной карты" – организация прове</w:t>
            </w:r>
            <w:r w:rsidR="00D617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дения разъяснительной работы в педагогических коллективах, </w:t>
            </w: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информации в сети Интернет, проведение семинаров и других мероприятий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размещение и</w:t>
            </w:r>
            <w:r w:rsidR="00682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нформации на  </w:t>
            </w:r>
            <w:r w:rsidR="00682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сайте отдела</w:t>
            </w: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образования, проведение семинаров и других мероприятий</w:t>
            </w:r>
          </w:p>
        </w:tc>
        <w:tc>
          <w:tcPr>
            <w:tcW w:w="2398" w:type="dxa"/>
          </w:tcPr>
          <w:p w:rsidR="005A6AF5" w:rsidRPr="005A6AF5" w:rsidRDefault="00F60950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образования,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2338" w:type="dxa"/>
          </w:tcPr>
          <w:p w:rsidR="005A6AF5" w:rsidRPr="005A6AF5" w:rsidRDefault="006829AC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2016</w:t>
            </w:r>
            <w:r w:rsidR="005A6AF5"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-2020 годы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доступности посещения инвалидами и другими маломобильными группами населе</w:t>
            </w:r>
            <w:r w:rsidR="00682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образовательных учреждений</w:t>
            </w:r>
          </w:p>
          <w:p w:rsidR="005A6AF5" w:rsidRPr="005A6AF5" w:rsidRDefault="005A6AF5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AF5" w:rsidRPr="005A6AF5" w:rsidRDefault="005A6AF5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93B" w:rsidRPr="005A6AF5" w:rsidTr="006A30FF">
        <w:tc>
          <w:tcPr>
            <w:tcW w:w="709" w:type="dxa"/>
          </w:tcPr>
          <w:p w:rsidR="0068493B" w:rsidRDefault="0068493B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969" w:type="dxa"/>
          </w:tcPr>
          <w:p w:rsidR="0068493B" w:rsidRPr="005A6AF5" w:rsidRDefault="0068493B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на бесплатной основе учебников и учебных пособий, иной учебной литературы</w:t>
            </w:r>
          </w:p>
        </w:tc>
        <w:tc>
          <w:tcPr>
            <w:tcW w:w="3402" w:type="dxa"/>
          </w:tcPr>
          <w:p w:rsidR="0068493B" w:rsidRPr="005A6AF5" w:rsidRDefault="0068493B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68493B" w:rsidRDefault="0068493B" w:rsidP="005A6AF5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38" w:type="dxa"/>
          </w:tcPr>
          <w:p w:rsidR="0068493B" w:rsidRDefault="0068493B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8" w:type="dxa"/>
          </w:tcPr>
          <w:p w:rsidR="0068493B" w:rsidRPr="0068493B" w:rsidRDefault="0068493B" w:rsidP="006849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учреждений</w:t>
            </w:r>
          </w:p>
          <w:p w:rsidR="0068493B" w:rsidRPr="005A6AF5" w:rsidRDefault="0068493B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68493B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969" w:type="dxa"/>
          </w:tcPr>
          <w:p w:rsidR="005A6AF5" w:rsidRPr="005A6AF5" w:rsidRDefault="0068493B" w:rsidP="005A6AF5">
            <w:pPr>
              <w:ind w:lef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мест в дошкольные учреждения детям-инвалидам в возрасте от 3 до 7 лет</w:t>
            </w:r>
          </w:p>
        </w:tc>
        <w:tc>
          <w:tcPr>
            <w:tcW w:w="3402" w:type="dxa"/>
          </w:tcPr>
          <w:p w:rsidR="005A6AF5" w:rsidRPr="005A6AF5" w:rsidRDefault="005A6AF5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6AF5" w:rsidRPr="005A6AF5" w:rsidRDefault="0068493B" w:rsidP="005A6AF5">
            <w:pPr>
              <w:shd w:val="clear" w:color="auto" w:fill="FFFFFF"/>
              <w:snapToGrid w:val="0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3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338" w:type="dxa"/>
          </w:tcPr>
          <w:p w:rsidR="005A6AF5" w:rsidRPr="005A6AF5" w:rsidRDefault="0068493B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48" w:type="dxa"/>
          </w:tcPr>
          <w:p w:rsidR="005A6AF5" w:rsidRPr="005A6AF5" w:rsidRDefault="0068493B" w:rsidP="005A6AF5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9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доступности посещения инвалидами и другими маломобильными группами населения образовательных учреждений</w:t>
            </w:r>
          </w:p>
        </w:tc>
      </w:tr>
      <w:tr w:rsidR="005A6AF5" w:rsidRPr="005A6AF5" w:rsidTr="006A30FF">
        <w:tc>
          <w:tcPr>
            <w:tcW w:w="15164" w:type="dxa"/>
            <w:gridSpan w:val="6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A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 образования и оказания помощи в их использовании или получении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прохождения </w:t>
            </w:r>
            <w:r w:rsidRPr="005A6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курсовой подготовки и повышения квалификации педагогов и специалистов, работающих и сопровождающих детей-инвал</w:t>
            </w:r>
            <w:r w:rsidR="0041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идов на базе ИПКРО РА</w:t>
            </w:r>
          </w:p>
        </w:tc>
        <w:tc>
          <w:tcPr>
            <w:tcW w:w="3402" w:type="dxa"/>
          </w:tcPr>
          <w:p w:rsidR="005A6AF5" w:rsidRPr="005A6AF5" w:rsidRDefault="005A6AF5" w:rsidP="004170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6AF5" w:rsidRPr="005A6AF5" w:rsidRDefault="0041700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  <w:tc>
          <w:tcPr>
            <w:tcW w:w="233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эффективной работы с детьми – инвалидами.</w:t>
            </w:r>
          </w:p>
        </w:tc>
      </w:tr>
      <w:tr w:rsidR="005A6AF5" w:rsidRPr="005A6AF5" w:rsidTr="006A30FF">
        <w:tc>
          <w:tcPr>
            <w:tcW w:w="709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</w:tcPr>
          <w:p w:rsidR="005A6AF5" w:rsidRPr="005A6AF5" w:rsidRDefault="005A6AF5" w:rsidP="005A6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штатное расписание образовательных организаций должности социального педагога,  куратора детей – инвалидов,  учителя – тьютора и ассистента (при необходимости)</w:t>
            </w:r>
          </w:p>
        </w:tc>
        <w:tc>
          <w:tcPr>
            <w:tcW w:w="3402" w:type="dxa"/>
          </w:tcPr>
          <w:p w:rsidR="005A6AF5" w:rsidRPr="005A6AF5" w:rsidRDefault="005A6AF5" w:rsidP="004170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A6AF5" w:rsidRPr="005A6AF5" w:rsidRDefault="00417007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 образования</w:t>
            </w:r>
            <w:r w:rsidR="005A6AF5"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  <w:tc>
          <w:tcPr>
            <w:tcW w:w="233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48" w:type="dxa"/>
          </w:tcPr>
          <w:p w:rsidR="005A6AF5" w:rsidRPr="005A6AF5" w:rsidRDefault="005A6AF5" w:rsidP="005A6AF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эффективной работы с детьми – инвалидами.</w:t>
            </w:r>
          </w:p>
        </w:tc>
      </w:tr>
    </w:tbl>
    <w:p w:rsidR="005A6AF5" w:rsidRPr="005A6AF5" w:rsidRDefault="005A6AF5" w:rsidP="005A6AF5">
      <w:pPr>
        <w:ind w:left="720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</w:p>
    <w:p w:rsidR="005A6AF5" w:rsidRPr="005A6AF5" w:rsidRDefault="005A6AF5" w:rsidP="005A6AF5">
      <w:pPr>
        <w:rPr>
          <w:rFonts w:ascii="Calibri" w:eastAsia="Calibri" w:hAnsi="Calibri" w:cs="Times New Roman"/>
        </w:rPr>
      </w:pPr>
    </w:p>
    <w:p w:rsidR="008A0B36" w:rsidRPr="005A6AF5" w:rsidRDefault="008A0B36" w:rsidP="008A0B3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  <w:sectPr w:rsidR="008A0B36" w:rsidRPr="005A6AF5" w:rsidSect="005A6A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0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Описание ожидаемых результатов реализации Плана мероприятий (дорожная карта) по повышению значений показателей доступности образовательных организаций и услуг в сфере образования муниципального образования «Чойский район» для детей-инвалидов и маломобильных групп населения </w:t>
      </w: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0FF">
        <w:rPr>
          <w:rFonts w:ascii="Times New Roman" w:eastAsia="Calibri" w:hAnsi="Times New Roman" w:cs="Times New Roman"/>
          <w:b/>
          <w:sz w:val="28"/>
          <w:szCs w:val="28"/>
        </w:rPr>
        <w:t>на период 2016 – 2025 гг.</w:t>
      </w:r>
    </w:p>
    <w:p w:rsidR="006A30FF" w:rsidRPr="006A30FF" w:rsidRDefault="006A30FF" w:rsidP="006A30FF">
      <w:pPr>
        <w:rPr>
          <w:rFonts w:ascii="Times New Roman" w:eastAsia="Calibri" w:hAnsi="Times New Roman" w:cs="Times New Roman"/>
        </w:rPr>
      </w:pP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маломобильных групп населения, что обеспечит их равноправное место в общественной жизни района. </w:t>
      </w: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Дорожной карты должна обеспечить: </w:t>
      </w: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- увеличение до </w:t>
      </w:r>
      <w:r w:rsidRPr="0057317A">
        <w:rPr>
          <w:rFonts w:ascii="Times New Roman" w:eastAsia="Calibri" w:hAnsi="Times New Roman" w:cs="Times New Roman"/>
          <w:sz w:val="28"/>
          <w:szCs w:val="28"/>
        </w:rPr>
        <w:t xml:space="preserve">50% </w:t>
      </w: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доли детей - инвалидов, положительно оценивающих уровень доступности объектов и услуг в сфере образования, в общей численности детей – инвалидов, обучающихся в </w:t>
      </w:r>
      <w:r w:rsidR="000C2D48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учреждениях</w:t>
      </w: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- увеличение до </w:t>
      </w:r>
      <w:r w:rsidR="00836829" w:rsidRPr="00836829">
        <w:rPr>
          <w:rFonts w:ascii="Times New Roman" w:eastAsia="Calibri" w:hAnsi="Times New Roman" w:cs="Times New Roman"/>
          <w:sz w:val="28"/>
          <w:szCs w:val="28"/>
        </w:rPr>
        <w:t xml:space="preserve">100% </w:t>
      </w:r>
      <w:r w:rsidRPr="00836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30FF">
        <w:rPr>
          <w:rFonts w:ascii="Times New Roman" w:eastAsia="Calibri" w:hAnsi="Times New Roman" w:cs="Times New Roman"/>
          <w:sz w:val="28"/>
          <w:szCs w:val="28"/>
        </w:rPr>
        <w:t>общеобразовательных</w:t>
      </w:r>
      <w:r w:rsidR="000C2D48">
        <w:rPr>
          <w:rFonts w:ascii="Times New Roman" w:eastAsia="Calibri" w:hAnsi="Times New Roman" w:cs="Times New Roman"/>
          <w:sz w:val="28"/>
          <w:szCs w:val="28"/>
        </w:rPr>
        <w:t xml:space="preserve">  учреждений</w:t>
      </w: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, в которых создана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учреждений; </w:t>
      </w:r>
    </w:p>
    <w:p w:rsidR="006A30FF" w:rsidRPr="006A30FF" w:rsidRDefault="000C2D48" w:rsidP="006A30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317A">
        <w:rPr>
          <w:rFonts w:ascii="Times New Roman" w:eastAsia="Calibri" w:hAnsi="Times New Roman" w:cs="Times New Roman"/>
          <w:sz w:val="28"/>
          <w:szCs w:val="28"/>
        </w:rPr>
        <w:t>5</w:t>
      </w:r>
      <w:r w:rsidRPr="00836829">
        <w:rPr>
          <w:rFonts w:ascii="Times New Roman" w:eastAsia="Calibri" w:hAnsi="Times New Roman" w:cs="Times New Roman"/>
          <w:sz w:val="28"/>
          <w:szCs w:val="28"/>
        </w:rPr>
        <w:t>0</w:t>
      </w:r>
      <w:r w:rsidR="006A30FF" w:rsidRPr="0083682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6A30FF" w:rsidRPr="006A30FF">
        <w:rPr>
          <w:rFonts w:ascii="Times New Roman" w:eastAsia="Calibri" w:hAnsi="Times New Roman" w:cs="Times New Roman"/>
          <w:sz w:val="28"/>
          <w:szCs w:val="28"/>
        </w:rPr>
        <w:t>охват детей – инвалидов, обучающихся в общеобразовательных организациях (не имеющих медицинских противопоказаний) дистанционным образованием, включая техническое обеспечение оказания образовательных услуг.</w:t>
      </w:r>
    </w:p>
    <w:p w:rsidR="006A30FF" w:rsidRPr="006A30FF" w:rsidRDefault="006A30FF" w:rsidP="006A30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0FF">
        <w:rPr>
          <w:rFonts w:ascii="Times New Roman" w:eastAsia="Calibri" w:hAnsi="Times New Roman" w:cs="Times New Roman"/>
          <w:sz w:val="28"/>
          <w:szCs w:val="28"/>
        </w:rPr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 к проблемам детей с ограниченными возможностями и формировать толерантное отношение общества к 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 </w:t>
      </w:r>
    </w:p>
    <w:p w:rsidR="006A30FF" w:rsidRPr="006A30FF" w:rsidRDefault="006A30FF" w:rsidP="006A30FF">
      <w:pPr>
        <w:rPr>
          <w:rFonts w:ascii="Times New Roman" w:eastAsia="Calibri" w:hAnsi="Times New Roman" w:cs="Times New Roman"/>
        </w:rPr>
      </w:pPr>
    </w:p>
    <w:p w:rsidR="008A0B36" w:rsidRDefault="008A0B36" w:rsidP="00B674EA">
      <w:pPr>
        <w:rPr>
          <w:rFonts w:ascii="Times New Roman" w:eastAsia="Calibri" w:hAnsi="Times New Roman" w:cs="Times New Roman"/>
        </w:rPr>
        <w:sectPr w:rsidR="008A0B36" w:rsidSect="006A30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74EA" w:rsidRPr="00B674EA" w:rsidRDefault="00B674EA" w:rsidP="00B674EA">
      <w:pPr>
        <w:rPr>
          <w:rFonts w:ascii="Times New Roman" w:eastAsia="Calibri" w:hAnsi="Times New Roman" w:cs="Times New Roman"/>
        </w:rPr>
      </w:pPr>
    </w:p>
    <w:p w:rsidR="00892AFE" w:rsidRPr="008F3053" w:rsidRDefault="00892AFE" w:rsidP="00892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AFE" w:rsidRPr="008F3053" w:rsidRDefault="00892AFE" w:rsidP="00892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574" w:rsidRPr="00892AFE" w:rsidRDefault="00303574" w:rsidP="00892AFE">
      <w:pPr>
        <w:jc w:val="both"/>
        <w:rPr>
          <w:rFonts w:ascii="Times New Roman" w:hAnsi="Times New Roman" w:cs="Times New Roman"/>
        </w:rPr>
      </w:pPr>
    </w:p>
    <w:sectPr w:rsidR="00303574" w:rsidRPr="00892AFE" w:rsidSect="006A30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DB" w:rsidRDefault="000700DB" w:rsidP="00955150">
      <w:pPr>
        <w:spacing w:after="0" w:line="240" w:lineRule="auto"/>
      </w:pPr>
      <w:r>
        <w:separator/>
      </w:r>
    </w:p>
  </w:endnote>
  <w:endnote w:type="continuationSeparator" w:id="0">
    <w:p w:rsidR="000700DB" w:rsidRDefault="000700DB" w:rsidP="0095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C" w:rsidRDefault="00D27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453016"/>
      <w:docPartObj>
        <w:docPartGallery w:val="Page Numbers (Bottom of Page)"/>
        <w:docPartUnique/>
      </w:docPartObj>
    </w:sdtPr>
    <w:sdtEndPr/>
    <w:sdtContent>
      <w:p w:rsidR="00D27EFC" w:rsidRDefault="00D27E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2D">
          <w:rPr>
            <w:noProof/>
          </w:rPr>
          <w:t>1</w:t>
        </w:r>
        <w:r>
          <w:fldChar w:fldCharType="end"/>
        </w:r>
      </w:p>
    </w:sdtContent>
  </w:sdt>
  <w:p w:rsidR="00D27EFC" w:rsidRDefault="00D27E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C" w:rsidRDefault="00D27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DB" w:rsidRDefault="000700DB" w:rsidP="00955150">
      <w:pPr>
        <w:spacing w:after="0" w:line="240" w:lineRule="auto"/>
      </w:pPr>
      <w:r>
        <w:separator/>
      </w:r>
    </w:p>
  </w:footnote>
  <w:footnote w:type="continuationSeparator" w:id="0">
    <w:p w:rsidR="000700DB" w:rsidRDefault="000700DB" w:rsidP="0095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C" w:rsidRDefault="00D27E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C" w:rsidRDefault="00D27E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FC" w:rsidRDefault="00D27E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C8D"/>
    <w:multiLevelType w:val="hybridMultilevel"/>
    <w:tmpl w:val="3B464D3C"/>
    <w:lvl w:ilvl="0" w:tplc="5860B4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9F"/>
    <w:rsid w:val="00007C7B"/>
    <w:rsid w:val="000203D0"/>
    <w:rsid w:val="00043BFF"/>
    <w:rsid w:val="000700DB"/>
    <w:rsid w:val="000A078B"/>
    <w:rsid w:val="000C2D48"/>
    <w:rsid w:val="00266F72"/>
    <w:rsid w:val="00270DD7"/>
    <w:rsid w:val="002F617D"/>
    <w:rsid w:val="00303574"/>
    <w:rsid w:val="0030740C"/>
    <w:rsid w:val="00336C7A"/>
    <w:rsid w:val="00354222"/>
    <w:rsid w:val="00417007"/>
    <w:rsid w:val="004A50CC"/>
    <w:rsid w:val="004E1324"/>
    <w:rsid w:val="00553CAF"/>
    <w:rsid w:val="0057317A"/>
    <w:rsid w:val="005A6AF5"/>
    <w:rsid w:val="00646250"/>
    <w:rsid w:val="006829AC"/>
    <w:rsid w:val="0068493B"/>
    <w:rsid w:val="006A30FF"/>
    <w:rsid w:val="006B5C9F"/>
    <w:rsid w:val="006D426C"/>
    <w:rsid w:val="006D5238"/>
    <w:rsid w:val="0072206C"/>
    <w:rsid w:val="00763873"/>
    <w:rsid w:val="007D1488"/>
    <w:rsid w:val="00836829"/>
    <w:rsid w:val="0088756E"/>
    <w:rsid w:val="00892AFE"/>
    <w:rsid w:val="008A0B36"/>
    <w:rsid w:val="008A3BFA"/>
    <w:rsid w:val="008E6FF9"/>
    <w:rsid w:val="008F3053"/>
    <w:rsid w:val="00940B16"/>
    <w:rsid w:val="009510BE"/>
    <w:rsid w:val="00955150"/>
    <w:rsid w:val="009A7E19"/>
    <w:rsid w:val="00A34229"/>
    <w:rsid w:val="00A9202D"/>
    <w:rsid w:val="00AA16BE"/>
    <w:rsid w:val="00B2017E"/>
    <w:rsid w:val="00B23D77"/>
    <w:rsid w:val="00B5735C"/>
    <w:rsid w:val="00B674EA"/>
    <w:rsid w:val="00B82F5D"/>
    <w:rsid w:val="00BD7062"/>
    <w:rsid w:val="00BE3E44"/>
    <w:rsid w:val="00C04479"/>
    <w:rsid w:val="00C1472B"/>
    <w:rsid w:val="00C50C20"/>
    <w:rsid w:val="00C857F5"/>
    <w:rsid w:val="00CC4906"/>
    <w:rsid w:val="00D27EFC"/>
    <w:rsid w:val="00D45FA9"/>
    <w:rsid w:val="00D617A3"/>
    <w:rsid w:val="00DE42BE"/>
    <w:rsid w:val="00E14C74"/>
    <w:rsid w:val="00E61793"/>
    <w:rsid w:val="00E66FF4"/>
    <w:rsid w:val="00E7434E"/>
    <w:rsid w:val="00EB72C7"/>
    <w:rsid w:val="00ED45A0"/>
    <w:rsid w:val="00F44F60"/>
    <w:rsid w:val="00F45E43"/>
    <w:rsid w:val="00F52476"/>
    <w:rsid w:val="00F60950"/>
    <w:rsid w:val="00FA2C8E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B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6A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150"/>
  </w:style>
  <w:style w:type="paragraph" w:styleId="a6">
    <w:name w:val="footer"/>
    <w:basedOn w:val="a"/>
    <w:link w:val="a7"/>
    <w:uiPriority w:val="99"/>
    <w:unhideWhenUsed/>
    <w:rsid w:val="0095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150"/>
  </w:style>
  <w:style w:type="paragraph" w:styleId="a8">
    <w:name w:val="Balloon Text"/>
    <w:basedOn w:val="a"/>
    <w:link w:val="a9"/>
    <w:uiPriority w:val="99"/>
    <w:semiHidden/>
    <w:unhideWhenUsed/>
    <w:rsid w:val="0057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B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A6A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5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150"/>
  </w:style>
  <w:style w:type="paragraph" w:styleId="a6">
    <w:name w:val="footer"/>
    <w:basedOn w:val="a"/>
    <w:link w:val="a7"/>
    <w:uiPriority w:val="99"/>
    <w:unhideWhenUsed/>
    <w:rsid w:val="0095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150"/>
  </w:style>
  <w:style w:type="paragraph" w:styleId="a8">
    <w:name w:val="Balloon Text"/>
    <w:basedOn w:val="a"/>
    <w:link w:val="a9"/>
    <w:uiPriority w:val="99"/>
    <w:semiHidden/>
    <w:unhideWhenUsed/>
    <w:rsid w:val="0057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FA02-BC86-4B6A-8EBE-582CE96A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2016-08-15T08:17:00Z</cp:lastPrinted>
  <dcterms:created xsi:type="dcterms:W3CDTF">2016-08-08T10:12:00Z</dcterms:created>
  <dcterms:modified xsi:type="dcterms:W3CDTF">2016-08-19T06:28:00Z</dcterms:modified>
</cp:coreProperties>
</file>