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76" w:rsidRPr="002F3EAE" w:rsidRDefault="00513C76" w:rsidP="00513C76">
      <w:pPr>
        <w:ind w:left="5670"/>
        <w:rPr>
          <w:rFonts w:ascii="Times New Roman" w:hAnsi="Times New Roman"/>
        </w:rPr>
      </w:pPr>
      <w:r w:rsidRPr="002F3EAE">
        <w:rPr>
          <w:rFonts w:ascii="Times New Roman" w:hAnsi="Times New Roman"/>
        </w:rPr>
        <w:t>Утверждена</w:t>
      </w:r>
    </w:p>
    <w:p w:rsidR="008077E6" w:rsidRPr="002F3EAE" w:rsidRDefault="0096287B" w:rsidP="00513C76">
      <w:pPr>
        <w:ind w:left="5670"/>
        <w:rPr>
          <w:rFonts w:ascii="Times New Roman" w:hAnsi="Times New Roman"/>
        </w:rPr>
      </w:pPr>
      <w:r w:rsidRPr="002F3EAE">
        <w:rPr>
          <w:rFonts w:ascii="Times New Roman" w:hAnsi="Times New Roman"/>
        </w:rPr>
        <w:t xml:space="preserve">приказом  отдела </w:t>
      </w:r>
      <w:r w:rsidR="00513C76" w:rsidRPr="002F3EAE">
        <w:rPr>
          <w:rFonts w:ascii="Times New Roman" w:hAnsi="Times New Roman"/>
        </w:rPr>
        <w:t xml:space="preserve">образования администрации  </w:t>
      </w:r>
      <w:r w:rsidRPr="002F3EAE">
        <w:rPr>
          <w:rFonts w:ascii="Times New Roman" w:hAnsi="Times New Roman"/>
        </w:rPr>
        <w:t>МО «</w:t>
      </w:r>
      <w:proofErr w:type="spellStart"/>
      <w:r w:rsidRPr="002F3EAE">
        <w:rPr>
          <w:rFonts w:ascii="Times New Roman" w:hAnsi="Times New Roman"/>
        </w:rPr>
        <w:t>Чойский</w:t>
      </w:r>
      <w:proofErr w:type="spellEnd"/>
      <w:r w:rsidRPr="002F3EAE">
        <w:rPr>
          <w:rFonts w:ascii="Times New Roman" w:hAnsi="Times New Roman"/>
        </w:rPr>
        <w:t xml:space="preserve"> район» № </w:t>
      </w:r>
      <w:r w:rsidR="008077E6" w:rsidRPr="002F3EAE">
        <w:rPr>
          <w:rFonts w:ascii="Times New Roman" w:hAnsi="Times New Roman"/>
        </w:rPr>
        <w:t xml:space="preserve">124 </w:t>
      </w:r>
      <w:r w:rsidRPr="002F3EAE">
        <w:rPr>
          <w:rFonts w:ascii="Times New Roman" w:hAnsi="Times New Roman"/>
        </w:rPr>
        <w:t xml:space="preserve"> от</w:t>
      </w:r>
      <w:r w:rsidR="008077E6" w:rsidRPr="002F3EAE">
        <w:rPr>
          <w:rFonts w:ascii="Times New Roman" w:hAnsi="Times New Roman"/>
        </w:rPr>
        <w:t xml:space="preserve"> 25 мая </w:t>
      </w:r>
    </w:p>
    <w:p w:rsidR="00513C76" w:rsidRPr="002F3EAE" w:rsidRDefault="0096287B" w:rsidP="00513C76">
      <w:pPr>
        <w:ind w:left="5670"/>
        <w:rPr>
          <w:rFonts w:ascii="Times New Roman" w:hAnsi="Times New Roman"/>
        </w:rPr>
      </w:pPr>
      <w:r w:rsidRPr="002F3EAE">
        <w:rPr>
          <w:rFonts w:ascii="Times New Roman" w:hAnsi="Times New Roman"/>
        </w:rPr>
        <w:t>2018</w:t>
      </w:r>
      <w:r w:rsidR="00513C76" w:rsidRPr="002F3EAE">
        <w:rPr>
          <w:rFonts w:ascii="Times New Roman" w:hAnsi="Times New Roman"/>
        </w:rPr>
        <w:t xml:space="preserve"> года</w:t>
      </w:r>
    </w:p>
    <w:p w:rsidR="00E6279B" w:rsidRPr="002F3EAE" w:rsidRDefault="002F3EAE" w:rsidP="002F3EAE">
      <w:pPr>
        <w:tabs>
          <w:tab w:val="left" w:pos="5655"/>
        </w:tabs>
        <w:rPr>
          <w:rFonts w:ascii="Times New Roman" w:hAnsi="Times New Roman"/>
        </w:rPr>
      </w:pPr>
      <w:r w:rsidRPr="002F3EAE">
        <w:tab/>
      </w:r>
      <w:r w:rsidRPr="002F3EAE">
        <w:rPr>
          <w:rFonts w:ascii="Times New Roman" w:hAnsi="Times New Roman"/>
        </w:rPr>
        <w:t xml:space="preserve">_____________начальник отдела </w:t>
      </w:r>
    </w:p>
    <w:p w:rsidR="002F3EAE" w:rsidRPr="002F3EAE" w:rsidRDefault="002F3EAE" w:rsidP="002F3EAE">
      <w:pPr>
        <w:tabs>
          <w:tab w:val="left" w:pos="5655"/>
        </w:tabs>
        <w:rPr>
          <w:rFonts w:ascii="Times New Roman" w:hAnsi="Times New Roman"/>
        </w:rPr>
      </w:pPr>
      <w:r w:rsidRPr="002F3EAE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Pr="002F3EAE">
        <w:rPr>
          <w:rFonts w:ascii="Times New Roman" w:hAnsi="Times New Roman"/>
        </w:rPr>
        <w:t xml:space="preserve">бразования администрации МО </w:t>
      </w:r>
    </w:p>
    <w:p w:rsidR="00E6279B" w:rsidRPr="002F3EAE" w:rsidRDefault="002F3EAE" w:rsidP="002F3EAE">
      <w:pPr>
        <w:tabs>
          <w:tab w:val="left" w:pos="5655"/>
        </w:tabs>
        <w:rPr>
          <w:rFonts w:ascii="Times New Roman" w:hAnsi="Times New Roman"/>
        </w:rPr>
      </w:pPr>
      <w:r w:rsidRPr="002F3EAE">
        <w:rPr>
          <w:rFonts w:ascii="Times New Roman" w:hAnsi="Times New Roman"/>
        </w:rPr>
        <w:tab/>
        <w:t>«</w:t>
      </w:r>
      <w:proofErr w:type="spellStart"/>
      <w:r w:rsidRPr="002F3EAE">
        <w:rPr>
          <w:rFonts w:ascii="Times New Roman" w:hAnsi="Times New Roman"/>
        </w:rPr>
        <w:t>Чойский</w:t>
      </w:r>
      <w:proofErr w:type="spellEnd"/>
      <w:r w:rsidRPr="002F3EAE">
        <w:rPr>
          <w:rFonts w:ascii="Times New Roman" w:hAnsi="Times New Roman"/>
        </w:rPr>
        <w:t xml:space="preserve"> район» Федорова Л.Ф.</w:t>
      </w:r>
    </w:p>
    <w:p w:rsidR="00E6279B" w:rsidRPr="002F3EAE" w:rsidRDefault="00E6279B" w:rsidP="00E6279B">
      <w:pPr>
        <w:rPr>
          <w:rFonts w:ascii="Times New Roman" w:hAnsi="Times New Roman"/>
        </w:rPr>
      </w:pPr>
    </w:p>
    <w:p w:rsidR="00E6279B" w:rsidRPr="00E6279B" w:rsidRDefault="00E6279B" w:rsidP="00E6279B"/>
    <w:p w:rsidR="002C4BE0" w:rsidRDefault="002C4BE0" w:rsidP="00E6279B">
      <w:pPr>
        <w:pStyle w:val="2"/>
        <w:rPr>
          <w:b w:val="0"/>
          <w:i w:val="0"/>
          <w:sz w:val="36"/>
          <w:szCs w:val="36"/>
        </w:rPr>
      </w:pPr>
    </w:p>
    <w:p w:rsidR="00513C76" w:rsidRDefault="00513C76" w:rsidP="00513C76">
      <w:pPr>
        <w:rPr>
          <w:lang w:eastAsia="ru-RU"/>
        </w:rPr>
      </w:pPr>
    </w:p>
    <w:p w:rsidR="00513C76" w:rsidRPr="00513C76" w:rsidRDefault="00513C76" w:rsidP="00513C76">
      <w:pPr>
        <w:rPr>
          <w:lang w:eastAsia="ru-RU"/>
        </w:rPr>
      </w:pPr>
    </w:p>
    <w:p w:rsidR="00E6279B" w:rsidRPr="002F3EAE" w:rsidRDefault="00E6279B" w:rsidP="002F3EAE">
      <w:pPr>
        <w:pStyle w:val="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2F3EAE">
        <w:rPr>
          <w:rFonts w:ascii="Times New Roman" w:hAnsi="Times New Roman"/>
          <w:i w:val="0"/>
          <w:sz w:val="36"/>
          <w:szCs w:val="36"/>
        </w:rPr>
        <w:t>ПРОГРАММ</w:t>
      </w:r>
      <w:r w:rsidR="00513C76" w:rsidRPr="002F3EAE">
        <w:rPr>
          <w:rFonts w:ascii="Times New Roman" w:hAnsi="Times New Roman"/>
          <w:i w:val="0"/>
          <w:sz w:val="36"/>
          <w:szCs w:val="36"/>
        </w:rPr>
        <w:t>А</w:t>
      </w:r>
    </w:p>
    <w:p w:rsidR="00E6279B" w:rsidRPr="002F3EAE" w:rsidRDefault="0096287B" w:rsidP="008077E6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2F3EAE">
        <w:rPr>
          <w:rFonts w:ascii="Times New Roman" w:hAnsi="Times New Roman"/>
          <w:sz w:val="36"/>
          <w:szCs w:val="36"/>
          <w:lang w:eastAsia="ru-RU"/>
        </w:rPr>
        <w:t>отдела</w:t>
      </w:r>
      <w:r w:rsidR="00E6279B" w:rsidRPr="002F3EAE">
        <w:rPr>
          <w:rFonts w:ascii="Times New Roman" w:hAnsi="Times New Roman"/>
          <w:sz w:val="36"/>
          <w:szCs w:val="36"/>
          <w:lang w:eastAsia="ru-RU"/>
        </w:rPr>
        <w:t xml:space="preserve"> образования</w:t>
      </w:r>
    </w:p>
    <w:p w:rsidR="00E6279B" w:rsidRPr="002F3EAE" w:rsidRDefault="0096287B" w:rsidP="00E6279B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2F3EAE">
        <w:rPr>
          <w:rFonts w:ascii="Times New Roman" w:hAnsi="Times New Roman"/>
          <w:sz w:val="36"/>
          <w:szCs w:val="36"/>
          <w:lang w:eastAsia="ru-RU"/>
        </w:rPr>
        <w:t>администрации МО «</w:t>
      </w:r>
      <w:proofErr w:type="spellStart"/>
      <w:r w:rsidRPr="002F3EAE">
        <w:rPr>
          <w:rFonts w:ascii="Times New Roman" w:hAnsi="Times New Roman"/>
          <w:sz w:val="36"/>
          <w:szCs w:val="36"/>
          <w:lang w:eastAsia="ru-RU"/>
        </w:rPr>
        <w:t>Чойский</w:t>
      </w:r>
      <w:proofErr w:type="spellEnd"/>
      <w:r w:rsidRPr="002F3EAE">
        <w:rPr>
          <w:rFonts w:ascii="Times New Roman" w:hAnsi="Times New Roman"/>
          <w:sz w:val="36"/>
          <w:szCs w:val="36"/>
          <w:lang w:eastAsia="ru-RU"/>
        </w:rPr>
        <w:t xml:space="preserve"> район»</w:t>
      </w:r>
    </w:p>
    <w:p w:rsidR="00E6279B" w:rsidRPr="002F3EAE" w:rsidRDefault="00E6279B" w:rsidP="00E6279B">
      <w:pPr>
        <w:spacing w:line="19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623C" w:rsidRPr="002F3EAE" w:rsidRDefault="005F623C" w:rsidP="00E6279B">
      <w:pPr>
        <w:spacing w:line="19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279B" w:rsidRPr="002F3EAE" w:rsidRDefault="00E6279B" w:rsidP="002C4BE0">
      <w:pPr>
        <w:jc w:val="center"/>
        <w:rPr>
          <w:rFonts w:ascii="Times New Roman" w:hAnsi="Times New Roman"/>
          <w:b/>
          <w:sz w:val="36"/>
          <w:szCs w:val="36"/>
        </w:rPr>
      </w:pPr>
      <w:r w:rsidRPr="002F3EAE">
        <w:rPr>
          <w:rFonts w:ascii="Times New Roman" w:hAnsi="Times New Roman"/>
          <w:b/>
          <w:sz w:val="36"/>
          <w:szCs w:val="36"/>
        </w:rPr>
        <w:t>ПРОФИЛАКТИКА БЕЗНАДЗОРНОСТИ</w:t>
      </w:r>
      <w:r w:rsidR="002C4BE0" w:rsidRPr="002F3EAE">
        <w:rPr>
          <w:rFonts w:ascii="Times New Roman" w:hAnsi="Times New Roman"/>
          <w:b/>
          <w:sz w:val="36"/>
          <w:szCs w:val="36"/>
        </w:rPr>
        <w:t>, БЕСПРИЗОРНОСТИ</w:t>
      </w:r>
      <w:r w:rsidR="000472E2" w:rsidRPr="002F3EAE">
        <w:rPr>
          <w:rFonts w:ascii="Times New Roman" w:hAnsi="Times New Roman"/>
          <w:b/>
          <w:sz w:val="36"/>
          <w:szCs w:val="36"/>
        </w:rPr>
        <w:t xml:space="preserve"> </w:t>
      </w:r>
    </w:p>
    <w:p w:rsidR="00E6279B" w:rsidRPr="002F3EAE" w:rsidRDefault="000472E2" w:rsidP="002C4BE0">
      <w:pPr>
        <w:jc w:val="center"/>
        <w:rPr>
          <w:rFonts w:ascii="Times New Roman" w:hAnsi="Times New Roman"/>
          <w:b/>
          <w:sz w:val="36"/>
          <w:szCs w:val="36"/>
        </w:rPr>
      </w:pPr>
      <w:r w:rsidRPr="002F3EAE">
        <w:rPr>
          <w:rFonts w:ascii="Times New Roman" w:hAnsi="Times New Roman"/>
          <w:b/>
          <w:sz w:val="36"/>
          <w:szCs w:val="36"/>
        </w:rPr>
        <w:t>ПРАВОНАРУШЕНИЙ</w:t>
      </w:r>
      <w:r w:rsidR="002C4BE0" w:rsidRPr="002F3EAE">
        <w:rPr>
          <w:rFonts w:ascii="Times New Roman" w:hAnsi="Times New Roman"/>
          <w:b/>
          <w:sz w:val="36"/>
          <w:szCs w:val="36"/>
        </w:rPr>
        <w:t xml:space="preserve"> И ПРЕСТУПЛЕНИЙ</w:t>
      </w:r>
      <w:r w:rsidR="00E6279B" w:rsidRPr="002F3EAE">
        <w:rPr>
          <w:rFonts w:ascii="Times New Roman" w:hAnsi="Times New Roman"/>
          <w:b/>
          <w:sz w:val="36"/>
          <w:szCs w:val="36"/>
        </w:rPr>
        <w:t xml:space="preserve">  НЕСОВЕРШЕННОЛЕТНИХ</w:t>
      </w:r>
    </w:p>
    <w:p w:rsidR="00E6279B" w:rsidRPr="002F3EAE" w:rsidRDefault="00E6279B" w:rsidP="002C4BE0">
      <w:pPr>
        <w:pStyle w:val="3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3EAE">
        <w:rPr>
          <w:rFonts w:ascii="Times New Roman" w:hAnsi="Times New Roman" w:cs="Times New Roman"/>
          <w:sz w:val="36"/>
          <w:szCs w:val="36"/>
        </w:rPr>
        <w:t>НА 201</w:t>
      </w:r>
      <w:r w:rsidR="0096287B" w:rsidRPr="002F3EAE">
        <w:rPr>
          <w:rFonts w:ascii="Times New Roman" w:hAnsi="Times New Roman" w:cs="Times New Roman"/>
          <w:sz w:val="36"/>
          <w:szCs w:val="36"/>
        </w:rPr>
        <w:t>8 – 2020</w:t>
      </w:r>
      <w:r w:rsidRPr="002F3EAE">
        <w:rPr>
          <w:rFonts w:ascii="Times New Roman" w:hAnsi="Times New Roman" w:cs="Times New Roman"/>
          <w:sz w:val="36"/>
          <w:szCs w:val="36"/>
        </w:rPr>
        <w:t xml:space="preserve"> ГОДЫ</w:t>
      </w:r>
    </w:p>
    <w:p w:rsidR="00E6279B" w:rsidRPr="002F3EAE" w:rsidRDefault="00E6279B" w:rsidP="00E6279B">
      <w:pPr>
        <w:rPr>
          <w:rFonts w:ascii="Times New Roman" w:hAnsi="Times New Roman"/>
          <w:sz w:val="36"/>
          <w:szCs w:val="36"/>
        </w:rPr>
      </w:pPr>
    </w:p>
    <w:p w:rsidR="00621EA6" w:rsidRPr="002F3EAE" w:rsidRDefault="00621EA6" w:rsidP="00E6279B">
      <w:pPr>
        <w:rPr>
          <w:rFonts w:ascii="Times New Roman" w:hAnsi="Times New Roman"/>
          <w:sz w:val="36"/>
          <w:szCs w:val="36"/>
        </w:rPr>
      </w:pPr>
    </w:p>
    <w:p w:rsidR="00621EA6" w:rsidRDefault="00621EA6" w:rsidP="00E6279B">
      <w:pPr>
        <w:rPr>
          <w:sz w:val="36"/>
          <w:szCs w:val="36"/>
        </w:rPr>
      </w:pPr>
    </w:p>
    <w:p w:rsidR="00621EA6" w:rsidRDefault="00621EA6" w:rsidP="00E6279B">
      <w:pPr>
        <w:rPr>
          <w:sz w:val="36"/>
          <w:szCs w:val="36"/>
        </w:rPr>
      </w:pPr>
    </w:p>
    <w:p w:rsidR="00621EA6" w:rsidRDefault="00621EA6" w:rsidP="00E6279B">
      <w:pPr>
        <w:rPr>
          <w:sz w:val="36"/>
          <w:szCs w:val="36"/>
        </w:rPr>
      </w:pPr>
    </w:p>
    <w:p w:rsidR="002F3EAE" w:rsidRDefault="002F3EAE" w:rsidP="00E6279B">
      <w:pPr>
        <w:rPr>
          <w:sz w:val="36"/>
          <w:szCs w:val="36"/>
        </w:rPr>
      </w:pPr>
    </w:p>
    <w:p w:rsidR="002F3EAE" w:rsidRDefault="002F3EAE" w:rsidP="00E6279B">
      <w:pPr>
        <w:rPr>
          <w:sz w:val="36"/>
          <w:szCs w:val="36"/>
        </w:rPr>
      </w:pPr>
    </w:p>
    <w:p w:rsidR="002F3EAE" w:rsidRDefault="002F3EAE" w:rsidP="00E6279B">
      <w:pPr>
        <w:rPr>
          <w:sz w:val="36"/>
          <w:szCs w:val="36"/>
        </w:rPr>
      </w:pPr>
    </w:p>
    <w:p w:rsidR="002F3EAE" w:rsidRDefault="002F3EAE" w:rsidP="00E6279B">
      <w:pPr>
        <w:rPr>
          <w:sz w:val="36"/>
          <w:szCs w:val="36"/>
        </w:rPr>
      </w:pPr>
    </w:p>
    <w:p w:rsidR="002F3EAE" w:rsidRDefault="002F3EAE" w:rsidP="00E6279B">
      <w:pPr>
        <w:rPr>
          <w:sz w:val="36"/>
          <w:szCs w:val="36"/>
        </w:rPr>
      </w:pPr>
    </w:p>
    <w:p w:rsidR="002F3EAE" w:rsidRDefault="002F3EAE" w:rsidP="00E6279B">
      <w:pPr>
        <w:rPr>
          <w:sz w:val="36"/>
          <w:szCs w:val="36"/>
        </w:rPr>
      </w:pPr>
    </w:p>
    <w:p w:rsidR="002C4BE0" w:rsidRDefault="002C4BE0" w:rsidP="00513C76">
      <w:pPr>
        <w:rPr>
          <w:b/>
          <w:sz w:val="28"/>
          <w:szCs w:val="28"/>
        </w:rPr>
      </w:pPr>
    </w:p>
    <w:p w:rsidR="002C4BE0" w:rsidRDefault="002C4BE0" w:rsidP="002C4BE0">
      <w:pPr>
        <w:rPr>
          <w:rFonts w:ascii="Times New Roman" w:hAnsi="Times New Roman"/>
          <w:b/>
          <w:sz w:val="28"/>
          <w:szCs w:val="28"/>
        </w:rPr>
      </w:pPr>
    </w:p>
    <w:p w:rsidR="0096287B" w:rsidRDefault="0096287B" w:rsidP="002C4BE0">
      <w:pPr>
        <w:rPr>
          <w:rFonts w:ascii="Times New Roman" w:hAnsi="Times New Roman"/>
          <w:b/>
          <w:sz w:val="28"/>
          <w:szCs w:val="28"/>
        </w:rPr>
      </w:pPr>
    </w:p>
    <w:p w:rsidR="00A709DC" w:rsidRPr="00A11275" w:rsidRDefault="00A709DC" w:rsidP="00A1127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1275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11275"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8077E6" w:rsidRDefault="0096287B" w:rsidP="00A112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отдела</w:t>
      </w:r>
      <w:r w:rsidR="00A709DC" w:rsidRPr="00A11275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A709DC" w:rsidRPr="00A11275" w:rsidRDefault="006E6716" w:rsidP="00A11275">
      <w:pPr>
        <w:jc w:val="center"/>
        <w:rPr>
          <w:rFonts w:ascii="Times New Roman" w:hAnsi="Times New Roman"/>
          <w:b/>
          <w:sz w:val="28"/>
          <w:szCs w:val="28"/>
        </w:rPr>
      </w:pPr>
      <w:r w:rsidRPr="00A11275">
        <w:rPr>
          <w:rFonts w:ascii="Times New Roman" w:hAnsi="Times New Roman"/>
          <w:b/>
          <w:sz w:val="28"/>
          <w:szCs w:val="28"/>
        </w:rPr>
        <w:t>«</w:t>
      </w:r>
      <w:r w:rsidR="00A709DC" w:rsidRPr="00A11275">
        <w:rPr>
          <w:rFonts w:ascii="Times New Roman" w:hAnsi="Times New Roman"/>
          <w:b/>
          <w:sz w:val="28"/>
          <w:szCs w:val="28"/>
        </w:rPr>
        <w:t>Профилактика безнадзорности</w:t>
      </w:r>
      <w:r w:rsidR="002C4BE0" w:rsidRPr="00A11275">
        <w:rPr>
          <w:rFonts w:ascii="Times New Roman" w:hAnsi="Times New Roman"/>
          <w:b/>
          <w:sz w:val="28"/>
          <w:szCs w:val="28"/>
        </w:rPr>
        <w:t xml:space="preserve">, беспризорности </w:t>
      </w:r>
    </w:p>
    <w:p w:rsidR="00A709DC" w:rsidRPr="00A11275" w:rsidRDefault="00A709DC" w:rsidP="00A11275">
      <w:pPr>
        <w:jc w:val="center"/>
        <w:rPr>
          <w:rFonts w:ascii="Times New Roman" w:hAnsi="Times New Roman"/>
          <w:b/>
          <w:sz w:val="28"/>
          <w:szCs w:val="28"/>
        </w:rPr>
      </w:pPr>
      <w:r w:rsidRPr="00A11275">
        <w:rPr>
          <w:rFonts w:ascii="Times New Roman" w:hAnsi="Times New Roman"/>
          <w:b/>
          <w:sz w:val="28"/>
          <w:szCs w:val="28"/>
        </w:rPr>
        <w:t>правонарушений</w:t>
      </w:r>
      <w:r w:rsidR="002C4BE0" w:rsidRPr="00A11275">
        <w:rPr>
          <w:rFonts w:ascii="Times New Roman" w:hAnsi="Times New Roman"/>
          <w:b/>
          <w:sz w:val="28"/>
          <w:szCs w:val="28"/>
        </w:rPr>
        <w:t xml:space="preserve"> и преступлений среди </w:t>
      </w:r>
      <w:r w:rsidRPr="00A11275">
        <w:rPr>
          <w:rFonts w:ascii="Times New Roman" w:hAnsi="Times New Roman"/>
          <w:b/>
          <w:sz w:val="28"/>
          <w:szCs w:val="28"/>
        </w:rPr>
        <w:t>несовершеннолетних</w:t>
      </w:r>
      <w:r w:rsidR="001E7DB4" w:rsidRPr="00A11275">
        <w:rPr>
          <w:rFonts w:ascii="Times New Roman" w:hAnsi="Times New Roman"/>
          <w:b/>
          <w:sz w:val="28"/>
          <w:szCs w:val="28"/>
        </w:rPr>
        <w:t>»</w:t>
      </w:r>
      <w:r w:rsidRPr="00A11275">
        <w:rPr>
          <w:rFonts w:ascii="Times New Roman" w:hAnsi="Times New Roman"/>
          <w:b/>
          <w:sz w:val="28"/>
          <w:szCs w:val="28"/>
        </w:rPr>
        <w:t xml:space="preserve"> </w:t>
      </w:r>
    </w:p>
    <w:p w:rsidR="00A709DC" w:rsidRPr="00A11275" w:rsidRDefault="00A709DC" w:rsidP="00A1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B34" w:rsidRPr="00A11275" w:rsidRDefault="00E23B34" w:rsidP="00A1127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A709DC" w:rsidRPr="00A11275" w:rsidTr="00A11275">
        <w:tc>
          <w:tcPr>
            <w:tcW w:w="3227" w:type="dxa"/>
          </w:tcPr>
          <w:p w:rsidR="00A709DC" w:rsidRPr="00A11275" w:rsidRDefault="009425F8" w:rsidP="00A11275">
            <w:pPr>
              <w:spacing w:line="276" w:lineRule="auto"/>
              <w:rPr>
                <w:b/>
                <w:sz w:val="28"/>
                <w:szCs w:val="28"/>
              </w:rPr>
            </w:pPr>
            <w:r w:rsidRPr="00A11275">
              <w:rPr>
                <w:b/>
                <w:sz w:val="28"/>
                <w:szCs w:val="28"/>
              </w:rPr>
              <w:t>Наименование  п</w:t>
            </w:r>
            <w:r w:rsidR="00A709DC" w:rsidRPr="00A11275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</w:tcPr>
          <w:p w:rsidR="00C7511C" w:rsidRPr="00A11275" w:rsidRDefault="00A709D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 xml:space="preserve"> </w:t>
            </w:r>
            <w:r w:rsidR="00782552" w:rsidRPr="00A11275">
              <w:rPr>
                <w:sz w:val="28"/>
                <w:szCs w:val="28"/>
              </w:rPr>
              <w:t>П</w:t>
            </w:r>
            <w:r w:rsidRPr="00A11275">
              <w:rPr>
                <w:sz w:val="28"/>
                <w:szCs w:val="28"/>
              </w:rPr>
              <w:t>рограмма</w:t>
            </w:r>
            <w:r w:rsidR="0096287B">
              <w:rPr>
                <w:sz w:val="28"/>
                <w:szCs w:val="28"/>
              </w:rPr>
              <w:t xml:space="preserve"> отдела</w:t>
            </w:r>
            <w:r w:rsidRPr="00A11275">
              <w:rPr>
                <w:sz w:val="28"/>
                <w:szCs w:val="28"/>
              </w:rPr>
              <w:t xml:space="preserve"> </w:t>
            </w:r>
            <w:r w:rsidR="00782552" w:rsidRPr="00A11275">
              <w:rPr>
                <w:sz w:val="28"/>
                <w:szCs w:val="28"/>
              </w:rPr>
              <w:t xml:space="preserve">образования </w:t>
            </w:r>
            <w:r w:rsidR="0096287B">
              <w:rPr>
                <w:sz w:val="28"/>
                <w:szCs w:val="28"/>
              </w:rPr>
              <w:t>администрации МО «</w:t>
            </w:r>
            <w:proofErr w:type="spellStart"/>
            <w:r w:rsidR="0096287B">
              <w:rPr>
                <w:sz w:val="28"/>
                <w:szCs w:val="28"/>
              </w:rPr>
              <w:t>Чойский</w:t>
            </w:r>
            <w:proofErr w:type="spellEnd"/>
            <w:r w:rsidR="0096287B">
              <w:rPr>
                <w:sz w:val="28"/>
                <w:szCs w:val="28"/>
              </w:rPr>
              <w:t xml:space="preserve"> район»</w:t>
            </w:r>
            <w:r w:rsidR="00313905" w:rsidRPr="00A11275">
              <w:rPr>
                <w:sz w:val="28"/>
                <w:szCs w:val="28"/>
              </w:rPr>
              <w:t xml:space="preserve"> </w:t>
            </w:r>
            <w:r w:rsidRPr="00A11275">
              <w:rPr>
                <w:sz w:val="28"/>
                <w:szCs w:val="28"/>
              </w:rPr>
              <w:t>"Профилактика безнадзорности</w:t>
            </w:r>
            <w:r w:rsidR="002C4BE0" w:rsidRPr="00A11275">
              <w:rPr>
                <w:sz w:val="28"/>
                <w:szCs w:val="28"/>
              </w:rPr>
              <w:t>, беспризорности</w:t>
            </w:r>
            <w:r w:rsidRPr="00A11275">
              <w:rPr>
                <w:sz w:val="28"/>
                <w:szCs w:val="28"/>
              </w:rPr>
              <w:t xml:space="preserve"> правонарушений</w:t>
            </w:r>
            <w:r w:rsidR="002C4BE0" w:rsidRPr="00A11275">
              <w:rPr>
                <w:sz w:val="28"/>
                <w:szCs w:val="28"/>
              </w:rPr>
              <w:t xml:space="preserve"> и преступлений</w:t>
            </w:r>
            <w:r w:rsidRPr="00A11275">
              <w:rPr>
                <w:sz w:val="28"/>
                <w:szCs w:val="28"/>
              </w:rPr>
              <w:t xml:space="preserve"> несовершеннолетних " </w:t>
            </w:r>
          </w:p>
          <w:p w:rsidR="00A134AC" w:rsidRPr="00A11275" w:rsidRDefault="00A134A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3B34" w:rsidRPr="00A11275" w:rsidRDefault="00E23B34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511C" w:rsidRPr="00A11275" w:rsidTr="00A11275">
        <w:tc>
          <w:tcPr>
            <w:tcW w:w="3227" w:type="dxa"/>
          </w:tcPr>
          <w:p w:rsidR="009425F8" w:rsidRPr="00A11275" w:rsidRDefault="009425F8" w:rsidP="00A11275">
            <w:pPr>
              <w:spacing w:line="276" w:lineRule="auto"/>
              <w:rPr>
                <w:b/>
                <w:sz w:val="28"/>
                <w:szCs w:val="28"/>
              </w:rPr>
            </w:pPr>
            <w:r w:rsidRPr="00A11275">
              <w:rPr>
                <w:b/>
                <w:sz w:val="28"/>
                <w:szCs w:val="28"/>
              </w:rPr>
              <w:t xml:space="preserve">Цели и задачи </w:t>
            </w:r>
          </w:p>
          <w:p w:rsidR="00C7511C" w:rsidRPr="00A11275" w:rsidRDefault="009425F8" w:rsidP="00A11275">
            <w:pPr>
              <w:spacing w:line="276" w:lineRule="auto"/>
              <w:rPr>
                <w:b/>
                <w:sz w:val="28"/>
                <w:szCs w:val="28"/>
              </w:rPr>
            </w:pPr>
            <w:r w:rsidRPr="00A11275">
              <w:rPr>
                <w:b/>
                <w:sz w:val="28"/>
                <w:szCs w:val="28"/>
              </w:rPr>
              <w:t>п</w:t>
            </w:r>
            <w:r w:rsidR="00C7511C" w:rsidRPr="00A11275">
              <w:rPr>
                <w:b/>
                <w:sz w:val="28"/>
                <w:szCs w:val="28"/>
              </w:rPr>
              <w:t>рограммы</w:t>
            </w:r>
          </w:p>
          <w:p w:rsidR="00C7511C" w:rsidRPr="00A11275" w:rsidRDefault="00C7511C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7511C" w:rsidRPr="00A11275" w:rsidRDefault="00A11275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7511C" w:rsidRPr="00A11275">
              <w:rPr>
                <w:sz w:val="28"/>
                <w:szCs w:val="28"/>
              </w:rPr>
              <w:t>рофилактик</w:t>
            </w:r>
            <w:r w:rsidR="002C4BE0" w:rsidRPr="00A11275">
              <w:rPr>
                <w:sz w:val="28"/>
                <w:szCs w:val="28"/>
              </w:rPr>
              <w:t>а</w:t>
            </w:r>
            <w:r w:rsidR="00C7511C" w:rsidRPr="00A11275">
              <w:rPr>
                <w:sz w:val="28"/>
                <w:szCs w:val="28"/>
              </w:rPr>
              <w:t xml:space="preserve"> безнадзорности</w:t>
            </w:r>
            <w:r w:rsidR="002C4BE0" w:rsidRPr="00A11275">
              <w:rPr>
                <w:sz w:val="28"/>
                <w:szCs w:val="28"/>
              </w:rPr>
              <w:t>, беспризорности</w:t>
            </w:r>
            <w:r w:rsidR="00C7511C" w:rsidRPr="00A11275">
              <w:rPr>
                <w:sz w:val="28"/>
                <w:szCs w:val="28"/>
              </w:rPr>
              <w:t xml:space="preserve"> правонарушений </w:t>
            </w:r>
            <w:r w:rsidR="002C4BE0" w:rsidRPr="00A11275">
              <w:rPr>
                <w:sz w:val="28"/>
                <w:szCs w:val="28"/>
              </w:rPr>
              <w:t>и преступлений несовершеннолетних</w:t>
            </w:r>
            <w:r w:rsidR="00C7511C" w:rsidRPr="00A11275">
              <w:rPr>
                <w:sz w:val="28"/>
                <w:szCs w:val="28"/>
              </w:rPr>
              <w:t>, их социальной реабилитации в современном обществе.</w:t>
            </w:r>
          </w:p>
          <w:p w:rsidR="004A6A44" w:rsidRPr="00A11275" w:rsidRDefault="004A6A44" w:rsidP="00A112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7511C" w:rsidRPr="00A11275" w:rsidTr="00A11275">
        <w:tc>
          <w:tcPr>
            <w:tcW w:w="3227" w:type="dxa"/>
          </w:tcPr>
          <w:p w:rsidR="00C7511C" w:rsidRPr="00A11275" w:rsidRDefault="00C7511C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Программа направлена на решение следующих задач:</w:t>
            </w:r>
          </w:p>
          <w:p w:rsidR="00C7511C" w:rsidRPr="00A11275" w:rsidRDefault="00B42CB8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защита</w:t>
            </w:r>
            <w:r w:rsidR="00C7511C" w:rsidRPr="00A11275">
              <w:rPr>
                <w:sz w:val="28"/>
                <w:szCs w:val="28"/>
              </w:rPr>
              <w:t xml:space="preserve"> прав и законных интересов детей и подростков</w:t>
            </w:r>
            <w:r w:rsidR="005E7578" w:rsidRPr="00A11275">
              <w:rPr>
                <w:sz w:val="28"/>
                <w:szCs w:val="28"/>
              </w:rPr>
              <w:t>;</w:t>
            </w:r>
          </w:p>
          <w:p w:rsidR="004A6A44" w:rsidRPr="00A11275" w:rsidRDefault="004A6A44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</w:t>
            </w:r>
            <w:r w:rsidR="0082763F" w:rsidRPr="00A11275">
              <w:rPr>
                <w:sz w:val="28"/>
                <w:szCs w:val="28"/>
              </w:rPr>
              <w:t xml:space="preserve"> предупреждение безнадзорности и беспризорности несовершеннолетних посредством </w:t>
            </w:r>
            <w:r w:rsidRPr="00A11275">
              <w:rPr>
                <w:sz w:val="28"/>
                <w:szCs w:val="28"/>
              </w:rPr>
              <w:t>о</w:t>
            </w:r>
            <w:r w:rsidR="0082763F" w:rsidRPr="00A11275">
              <w:rPr>
                <w:sz w:val="28"/>
                <w:szCs w:val="28"/>
              </w:rPr>
              <w:t>существления</w:t>
            </w:r>
            <w:r w:rsidRPr="00A11275">
              <w:rPr>
                <w:sz w:val="28"/>
                <w:szCs w:val="28"/>
              </w:rPr>
              <w:t xml:space="preserve"> мероприятий по профилактике правонарушений, безнадзорности, формированию здорового образа жизни, воспитанию толерантнос</w:t>
            </w:r>
            <w:r w:rsidR="0082763F" w:rsidRPr="00A11275">
              <w:rPr>
                <w:sz w:val="28"/>
                <w:szCs w:val="28"/>
              </w:rPr>
              <w:t>ти и уважению к правам человека;</w:t>
            </w:r>
          </w:p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снижение подростковой преступности</w:t>
            </w:r>
            <w:r w:rsidR="005E7578" w:rsidRPr="00A11275">
              <w:rPr>
                <w:sz w:val="28"/>
                <w:szCs w:val="28"/>
              </w:rPr>
              <w:t>;</w:t>
            </w:r>
          </w:p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обеспечение защиты прав и законных интересов детей</w:t>
            </w:r>
            <w:r w:rsidR="005E7578" w:rsidRPr="00A11275">
              <w:rPr>
                <w:sz w:val="28"/>
                <w:szCs w:val="28"/>
              </w:rPr>
              <w:t>,</w:t>
            </w:r>
            <w:r w:rsidRPr="00A11275">
              <w:rPr>
                <w:sz w:val="28"/>
                <w:szCs w:val="28"/>
              </w:rPr>
              <w:t xml:space="preserve"> оставшихся без попечения родителей</w:t>
            </w:r>
            <w:r w:rsidR="005E7578" w:rsidRPr="00A11275">
              <w:rPr>
                <w:sz w:val="28"/>
                <w:szCs w:val="28"/>
              </w:rPr>
              <w:t>;</w:t>
            </w:r>
          </w:p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социально-педагогическая реабилитация несовершеннолетних, находящихся в социально-опасном положении</w:t>
            </w:r>
            <w:r w:rsidR="005E7578" w:rsidRPr="00A11275">
              <w:rPr>
                <w:sz w:val="28"/>
                <w:szCs w:val="28"/>
              </w:rPr>
              <w:t>;</w:t>
            </w:r>
          </w:p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профилактика алкоголизма и наркомании среди подростков</w:t>
            </w:r>
            <w:r w:rsidR="005E7578" w:rsidRPr="00A11275">
              <w:rPr>
                <w:sz w:val="28"/>
                <w:szCs w:val="28"/>
              </w:rPr>
              <w:t>;</w:t>
            </w:r>
          </w:p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социально-психологическая помощь неблагополучным семьям</w:t>
            </w:r>
            <w:r w:rsidR="005E7578" w:rsidRPr="00A11275">
              <w:rPr>
                <w:sz w:val="28"/>
                <w:szCs w:val="28"/>
              </w:rPr>
              <w:t>;</w:t>
            </w:r>
          </w:p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 xml:space="preserve">- координация деятельности органов и учреждений системы профилактики </w:t>
            </w:r>
            <w:r w:rsidRPr="00A11275">
              <w:rPr>
                <w:sz w:val="28"/>
                <w:szCs w:val="28"/>
              </w:rPr>
              <w:lastRenderedPageBreak/>
              <w:t>безнадзорности и правонарушений несовершеннолетних</w:t>
            </w:r>
            <w:r w:rsidR="005E7578" w:rsidRPr="00A11275">
              <w:rPr>
                <w:sz w:val="28"/>
                <w:szCs w:val="28"/>
              </w:rPr>
              <w:t>;</w:t>
            </w:r>
          </w:p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выявление и пресечение фактов вовлечения несовершеннолетних в совершение преступлений и антиобщественных действий</w:t>
            </w:r>
            <w:r w:rsidR="005E7578" w:rsidRPr="00A11275">
              <w:rPr>
                <w:sz w:val="28"/>
                <w:szCs w:val="28"/>
              </w:rPr>
              <w:t>.</w:t>
            </w:r>
          </w:p>
        </w:tc>
      </w:tr>
      <w:tr w:rsidR="00C7511C" w:rsidRPr="00A11275" w:rsidTr="00A11275">
        <w:tc>
          <w:tcPr>
            <w:tcW w:w="3227" w:type="dxa"/>
          </w:tcPr>
          <w:p w:rsidR="00C7511C" w:rsidRPr="00A11275" w:rsidRDefault="00C7511C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511C" w:rsidRPr="00A11275" w:rsidTr="00A11275">
        <w:tc>
          <w:tcPr>
            <w:tcW w:w="3227" w:type="dxa"/>
          </w:tcPr>
          <w:p w:rsidR="00C7511C" w:rsidRPr="00A11275" w:rsidRDefault="00C7511C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7511C" w:rsidRPr="00A11275" w:rsidRDefault="00C7511C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16A2A" w:rsidRPr="00A11275" w:rsidTr="00A11275">
        <w:tc>
          <w:tcPr>
            <w:tcW w:w="3227" w:type="dxa"/>
          </w:tcPr>
          <w:p w:rsidR="00416A2A" w:rsidRPr="00A11275" w:rsidRDefault="00416A2A" w:rsidP="00A11275">
            <w:pPr>
              <w:spacing w:line="276" w:lineRule="auto"/>
              <w:rPr>
                <w:b/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 </w:t>
            </w:r>
            <w:r w:rsidRPr="00A11275">
              <w:rPr>
                <w:b/>
                <w:sz w:val="28"/>
                <w:szCs w:val="28"/>
              </w:rPr>
              <w:t>Сроки реализации</w:t>
            </w:r>
          </w:p>
          <w:p w:rsidR="009523C5" w:rsidRPr="00A11275" w:rsidRDefault="009523C5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16A2A" w:rsidRPr="00A11275" w:rsidRDefault="00416A2A" w:rsidP="00A11275">
            <w:pPr>
              <w:spacing w:line="276" w:lineRule="auto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201</w:t>
            </w:r>
            <w:r w:rsidR="0096287B">
              <w:rPr>
                <w:sz w:val="28"/>
                <w:szCs w:val="28"/>
              </w:rPr>
              <w:t>8-2020</w:t>
            </w:r>
            <w:r w:rsidRPr="00A11275">
              <w:rPr>
                <w:sz w:val="28"/>
                <w:szCs w:val="28"/>
              </w:rPr>
              <w:t>годы</w:t>
            </w:r>
          </w:p>
          <w:p w:rsidR="00E23B34" w:rsidRPr="00A11275" w:rsidRDefault="00E23B34" w:rsidP="00A11275">
            <w:pPr>
              <w:spacing w:line="276" w:lineRule="auto"/>
              <w:rPr>
                <w:sz w:val="28"/>
                <w:szCs w:val="28"/>
              </w:rPr>
            </w:pPr>
          </w:p>
          <w:p w:rsidR="00E23B34" w:rsidRPr="00A11275" w:rsidRDefault="00E23B34" w:rsidP="00A112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6A2A" w:rsidRPr="00A11275" w:rsidTr="00A11275">
        <w:tc>
          <w:tcPr>
            <w:tcW w:w="3227" w:type="dxa"/>
          </w:tcPr>
          <w:p w:rsidR="00416A2A" w:rsidRPr="00A11275" w:rsidRDefault="00416A2A" w:rsidP="00A11275">
            <w:pPr>
              <w:spacing w:line="276" w:lineRule="auto"/>
              <w:rPr>
                <w:b/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 </w:t>
            </w:r>
            <w:r w:rsidRPr="00A11275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416A2A" w:rsidRPr="00A11275" w:rsidRDefault="00416A2A" w:rsidP="00A11275">
            <w:pPr>
              <w:spacing w:line="276" w:lineRule="auto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Реализация мероприятий, предусмотренных программой, позволит</w:t>
            </w:r>
          </w:p>
          <w:p w:rsidR="00416A2A" w:rsidRPr="00A11275" w:rsidRDefault="00416A2A" w:rsidP="00A11275">
            <w:pPr>
              <w:spacing w:line="276" w:lineRule="auto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</w:t>
            </w:r>
            <w:r w:rsidR="009523C5" w:rsidRPr="00A11275">
              <w:rPr>
                <w:sz w:val="28"/>
                <w:szCs w:val="28"/>
              </w:rPr>
              <w:t>;</w:t>
            </w:r>
          </w:p>
          <w:p w:rsidR="00416A2A" w:rsidRPr="00A11275" w:rsidRDefault="00416A2A" w:rsidP="00A11275">
            <w:pPr>
              <w:spacing w:line="276" w:lineRule="auto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улучшить взаимодействие органов и учреждений системы профилактики безнадзорности и правонарушений</w:t>
            </w:r>
            <w:r w:rsidR="009523C5" w:rsidRPr="00A11275">
              <w:rPr>
                <w:sz w:val="28"/>
                <w:szCs w:val="28"/>
              </w:rPr>
              <w:t>;</w:t>
            </w:r>
          </w:p>
          <w:p w:rsidR="00416A2A" w:rsidRPr="00A11275" w:rsidRDefault="00416A2A" w:rsidP="00A11275">
            <w:pPr>
              <w:spacing w:line="276" w:lineRule="auto"/>
              <w:rPr>
                <w:sz w:val="28"/>
                <w:szCs w:val="28"/>
              </w:rPr>
            </w:pPr>
            <w:r w:rsidRPr="00A11275">
              <w:rPr>
                <w:sz w:val="28"/>
                <w:szCs w:val="28"/>
              </w:rPr>
              <w:t>- создать условия для дальнейшего снижения числа правонарушений и преступлений, совершаемых несовершеннолетними</w:t>
            </w:r>
            <w:r w:rsidR="00ED258D" w:rsidRPr="00A11275">
              <w:rPr>
                <w:sz w:val="28"/>
                <w:szCs w:val="28"/>
              </w:rPr>
              <w:t>.</w:t>
            </w:r>
          </w:p>
          <w:p w:rsidR="009523C5" w:rsidRPr="00A11275" w:rsidRDefault="009523C5" w:rsidP="00A112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6A2A" w:rsidRPr="00A11275" w:rsidTr="00A11275">
        <w:tc>
          <w:tcPr>
            <w:tcW w:w="3227" w:type="dxa"/>
          </w:tcPr>
          <w:p w:rsidR="00416A2A" w:rsidRPr="00A11275" w:rsidRDefault="00416A2A" w:rsidP="00A11275">
            <w:pPr>
              <w:spacing w:line="276" w:lineRule="auto"/>
              <w:rPr>
                <w:b/>
                <w:sz w:val="28"/>
                <w:szCs w:val="28"/>
              </w:rPr>
            </w:pPr>
            <w:r w:rsidRPr="00A11275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416A2A" w:rsidRPr="00A11275" w:rsidRDefault="0096287B" w:rsidP="009628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отдела</w:t>
            </w:r>
            <w:r w:rsidR="005B3EC7" w:rsidRPr="00A11275">
              <w:rPr>
                <w:sz w:val="28"/>
                <w:szCs w:val="28"/>
              </w:rPr>
              <w:t xml:space="preserve"> образования администрации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="008077E6">
              <w:rPr>
                <w:sz w:val="28"/>
                <w:szCs w:val="28"/>
              </w:rPr>
              <w:t>Чо</w:t>
            </w:r>
            <w:r>
              <w:rPr>
                <w:sz w:val="28"/>
                <w:szCs w:val="28"/>
              </w:rPr>
              <w:t>йский</w:t>
            </w:r>
            <w:proofErr w:type="spellEnd"/>
            <w:r>
              <w:rPr>
                <w:sz w:val="28"/>
                <w:szCs w:val="28"/>
              </w:rPr>
              <w:t xml:space="preserve"> район» Киселева Н.Р.</w:t>
            </w:r>
          </w:p>
        </w:tc>
      </w:tr>
      <w:tr w:rsidR="00416A2A" w:rsidRPr="00A11275" w:rsidTr="00A11275">
        <w:tc>
          <w:tcPr>
            <w:tcW w:w="3227" w:type="dxa"/>
          </w:tcPr>
          <w:p w:rsidR="00416A2A" w:rsidRPr="00A11275" w:rsidRDefault="00416A2A" w:rsidP="00A112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A2A" w:rsidRPr="00A11275" w:rsidRDefault="00416A2A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065D" w:rsidRPr="00A11275" w:rsidTr="00A11275">
        <w:tc>
          <w:tcPr>
            <w:tcW w:w="3227" w:type="dxa"/>
          </w:tcPr>
          <w:p w:rsidR="00C6065D" w:rsidRPr="00A11275" w:rsidRDefault="00C6065D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6065D" w:rsidRPr="00A11275" w:rsidRDefault="00C6065D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065D" w:rsidRPr="00A11275" w:rsidTr="00A11275">
        <w:tc>
          <w:tcPr>
            <w:tcW w:w="3227" w:type="dxa"/>
          </w:tcPr>
          <w:p w:rsidR="00C6065D" w:rsidRPr="00A11275" w:rsidRDefault="00C6065D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6065D" w:rsidRPr="00A11275" w:rsidRDefault="00C6065D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065D" w:rsidRPr="00A11275" w:rsidTr="00A11275">
        <w:tc>
          <w:tcPr>
            <w:tcW w:w="3227" w:type="dxa"/>
          </w:tcPr>
          <w:p w:rsidR="00C6065D" w:rsidRPr="00A11275" w:rsidRDefault="00C6065D" w:rsidP="00A112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C6065D" w:rsidRPr="00A11275" w:rsidRDefault="00C6065D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065D" w:rsidRPr="00A11275" w:rsidTr="00A11275">
        <w:tc>
          <w:tcPr>
            <w:tcW w:w="3227" w:type="dxa"/>
          </w:tcPr>
          <w:p w:rsidR="00C6065D" w:rsidRPr="00A11275" w:rsidRDefault="00C6065D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6065D" w:rsidRPr="00A11275" w:rsidRDefault="00C6065D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065D" w:rsidRPr="00A11275" w:rsidTr="00A11275">
        <w:tc>
          <w:tcPr>
            <w:tcW w:w="3227" w:type="dxa"/>
          </w:tcPr>
          <w:p w:rsidR="00C6065D" w:rsidRPr="00A11275" w:rsidRDefault="00C6065D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6065D" w:rsidRPr="00A11275" w:rsidRDefault="00C6065D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065D" w:rsidRPr="00A11275" w:rsidTr="00A11275">
        <w:tc>
          <w:tcPr>
            <w:tcW w:w="3227" w:type="dxa"/>
          </w:tcPr>
          <w:p w:rsidR="00C6065D" w:rsidRPr="00A11275" w:rsidRDefault="00C6065D" w:rsidP="00A112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C6065D" w:rsidRPr="00A11275" w:rsidRDefault="00C6065D" w:rsidP="00A112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709DC" w:rsidRDefault="00A709DC" w:rsidP="00A11275">
      <w:pPr>
        <w:rPr>
          <w:rFonts w:ascii="Times New Roman" w:hAnsi="Times New Roman"/>
          <w:b/>
          <w:sz w:val="28"/>
          <w:szCs w:val="28"/>
        </w:rPr>
      </w:pPr>
    </w:p>
    <w:p w:rsidR="002F3EAE" w:rsidRDefault="002F3EAE" w:rsidP="00A11275">
      <w:pPr>
        <w:rPr>
          <w:rFonts w:ascii="Times New Roman" w:hAnsi="Times New Roman"/>
          <w:b/>
          <w:sz w:val="28"/>
          <w:szCs w:val="28"/>
        </w:rPr>
      </w:pPr>
    </w:p>
    <w:p w:rsidR="002F3EAE" w:rsidRDefault="002F3EAE" w:rsidP="00A11275">
      <w:pPr>
        <w:rPr>
          <w:rFonts w:ascii="Times New Roman" w:hAnsi="Times New Roman"/>
          <w:b/>
          <w:sz w:val="28"/>
          <w:szCs w:val="28"/>
        </w:rPr>
      </w:pPr>
    </w:p>
    <w:p w:rsidR="002F3EAE" w:rsidRDefault="002F3EAE" w:rsidP="00A11275">
      <w:pPr>
        <w:rPr>
          <w:rFonts w:ascii="Times New Roman" w:hAnsi="Times New Roman"/>
          <w:b/>
          <w:sz w:val="28"/>
          <w:szCs w:val="28"/>
        </w:rPr>
      </w:pPr>
    </w:p>
    <w:p w:rsidR="0096287B" w:rsidRDefault="0096287B" w:rsidP="00A11275">
      <w:pPr>
        <w:rPr>
          <w:rFonts w:ascii="Times New Roman" w:hAnsi="Times New Roman"/>
          <w:b/>
          <w:sz w:val="28"/>
          <w:szCs w:val="28"/>
        </w:rPr>
      </w:pPr>
    </w:p>
    <w:p w:rsidR="0096287B" w:rsidRPr="00A11275" w:rsidRDefault="0096287B" w:rsidP="00A11275">
      <w:pPr>
        <w:rPr>
          <w:rFonts w:ascii="Times New Roman" w:hAnsi="Times New Roman"/>
          <w:b/>
          <w:sz w:val="28"/>
          <w:szCs w:val="28"/>
        </w:rPr>
      </w:pPr>
    </w:p>
    <w:p w:rsidR="00A709DC" w:rsidRPr="00A11275" w:rsidRDefault="00561EF6" w:rsidP="00A11275">
      <w:pPr>
        <w:jc w:val="center"/>
        <w:rPr>
          <w:rFonts w:ascii="Times New Roman" w:hAnsi="Times New Roman"/>
          <w:b/>
          <w:sz w:val="28"/>
          <w:szCs w:val="28"/>
        </w:rPr>
      </w:pPr>
      <w:r w:rsidRPr="00A1127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2E73" w:rsidRPr="00A11275" w:rsidRDefault="000B2E73" w:rsidP="00A11275">
      <w:pPr>
        <w:suppressAutoHyphens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Современная школа оказывает систе</w:t>
      </w:r>
      <w:r w:rsidR="008077E6">
        <w:rPr>
          <w:rFonts w:ascii="Times New Roman" w:hAnsi="Times New Roman"/>
          <w:sz w:val="28"/>
          <w:szCs w:val="28"/>
        </w:rPr>
        <w:t>матизированное и последовательное</w:t>
      </w:r>
      <w:r w:rsidRPr="00A11275">
        <w:rPr>
          <w:rFonts w:ascii="Times New Roman" w:hAnsi="Times New Roman"/>
          <w:sz w:val="28"/>
          <w:szCs w:val="28"/>
        </w:rPr>
        <w:t xml:space="preserve">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 Это возлагает </w:t>
      </w:r>
      <w:r w:rsidR="00F54334" w:rsidRPr="00A11275">
        <w:rPr>
          <w:rFonts w:ascii="Times New Roman" w:hAnsi="Times New Roman"/>
          <w:sz w:val="28"/>
          <w:szCs w:val="28"/>
        </w:rPr>
        <w:t xml:space="preserve">на </w:t>
      </w:r>
      <w:r w:rsidRPr="00A11275">
        <w:rPr>
          <w:rFonts w:ascii="Times New Roman" w:hAnsi="Times New Roman"/>
          <w:sz w:val="28"/>
          <w:szCs w:val="28"/>
        </w:rPr>
        <w:t>педагогических работников большую ответственность. 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</w:p>
    <w:p w:rsidR="000B2E73" w:rsidRPr="00A11275" w:rsidRDefault="000B2E73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Несмотря на намеченные положительные тенденции в развитии общества, мы понимаем</w:t>
      </w:r>
      <w:r w:rsidR="008077E6">
        <w:rPr>
          <w:rFonts w:ascii="Times New Roman" w:hAnsi="Times New Roman"/>
          <w:sz w:val="28"/>
          <w:szCs w:val="28"/>
        </w:rPr>
        <w:t xml:space="preserve">, что живем в сложный </w:t>
      </w:r>
      <w:r w:rsidRPr="00A11275">
        <w:rPr>
          <w:rFonts w:ascii="Times New Roman" w:hAnsi="Times New Roman"/>
          <w:sz w:val="28"/>
          <w:szCs w:val="28"/>
        </w:rPr>
        <w:t xml:space="preserve">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</w:t>
      </w:r>
    </w:p>
    <w:p w:rsidR="00E745EF" w:rsidRPr="00A11275" w:rsidRDefault="00E745EF" w:rsidP="00A1127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 того, остается очевидным тот факт</w:t>
      </w:r>
      <w:r w:rsidR="000606B0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что сохраняется определенное количество семей, относящихся к группе социального риска.</w:t>
      </w:r>
    </w:p>
    <w:p w:rsidR="00C21F4A" w:rsidRPr="00A11275" w:rsidRDefault="00C21F4A" w:rsidP="00A1127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Характеризуя семьи, относящиеся к группе «риска», можно отметить ряд неблагополучных факторов: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6256C" w:rsidRPr="00A11275" w:rsidRDefault="00C21F4A" w:rsidP="00A1127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</w:t>
      </w:r>
      <w:r w:rsidR="000606B0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6256C" w:rsidRPr="00A11275" w:rsidRDefault="00391655" w:rsidP="00A1127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медико-социальные</w:t>
      </w:r>
      <w:proofErr w:type="gramEnd"/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1F4A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  <w:r w:rsidR="00C21F4A"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6256C" w:rsidRPr="00A11275" w:rsidRDefault="00C21F4A" w:rsidP="00A1127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21F4A" w:rsidRPr="00A11275" w:rsidRDefault="00C21F4A" w:rsidP="00A1127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социально-психологические факторы (семьи с деструктивными эмоционально-конфликтными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709DC" w:rsidRPr="00A11275" w:rsidRDefault="00C21F4A" w:rsidP="00A1127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73303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детей, 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рождают беспризорность и преступность среди несовершеннолетних и требуют к себе повышенного внимания всех субъектов профилактики.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D1CA5" w:rsidRPr="00A11275" w:rsidRDefault="00B85A32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b/>
          <w:sz w:val="28"/>
          <w:szCs w:val="28"/>
        </w:rPr>
        <w:t xml:space="preserve">Основной целью </w:t>
      </w:r>
      <w:r w:rsidRPr="00A11275">
        <w:rPr>
          <w:rFonts w:ascii="Times New Roman" w:hAnsi="Times New Roman"/>
          <w:sz w:val="28"/>
          <w:szCs w:val="28"/>
        </w:rPr>
        <w:t>п</w:t>
      </w:r>
      <w:r w:rsidR="003D1CA5" w:rsidRPr="00A11275">
        <w:rPr>
          <w:rFonts w:ascii="Times New Roman" w:hAnsi="Times New Roman"/>
          <w:sz w:val="28"/>
          <w:szCs w:val="28"/>
        </w:rPr>
        <w:t>рограммы</w:t>
      </w:r>
      <w:r w:rsidR="003D1CA5" w:rsidRPr="00A11275">
        <w:rPr>
          <w:rFonts w:ascii="Times New Roman" w:hAnsi="Times New Roman"/>
          <w:b/>
          <w:sz w:val="28"/>
          <w:szCs w:val="28"/>
        </w:rPr>
        <w:t xml:space="preserve"> </w:t>
      </w:r>
      <w:r w:rsidR="003D1CA5" w:rsidRPr="00A11275">
        <w:rPr>
          <w:rFonts w:ascii="Times New Roman" w:hAnsi="Times New Roman"/>
          <w:sz w:val="28"/>
          <w:szCs w:val="28"/>
        </w:rPr>
        <w:t>является</w:t>
      </w:r>
      <w:r w:rsidR="003D1CA5" w:rsidRPr="00A11275">
        <w:rPr>
          <w:rFonts w:ascii="Times New Roman" w:hAnsi="Times New Roman"/>
          <w:b/>
          <w:sz w:val="28"/>
          <w:szCs w:val="28"/>
        </w:rPr>
        <w:t xml:space="preserve"> </w:t>
      </w:r>
      <w:r w:rsidR="003D1CA5" w:rsidRPr="00A11275">
        <w:rPr>
          <w:rFonts w:ascii="Times New Roman" w:hAnsi="Times New Roman"/>
          <w:sz w:val="28"/>
          <w:szCs w:val="28"/>
        </w:rPr>
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2A621B" w:rsidRPr="00A11275" w:rsidRDefault="002A621B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 xml:space="preserve">Программа предусматривает решение следующих </w:t>
      </w:r>
      <w:r w:rsidRPr="00A11275">
        <w:rPr>
          <w:rFonts w:ascii="Times New Roman" w:hAnsi="Times New Roman"/>
          <w:b/>
          <w:sz w:val="28"/>
          <w:szCs w:val="28"/>
        </w:rPr>
        <w:t>задач</w:t>
      </w:r>
      <w:r w:rsidRPr="00A11275">
        <w:rPr>
          <w:rFonts w:ascii="Times New Roman" w:hAnsi="Times New Roman"/>
          <w:sz w:val="28"/>
          <w:szCs w:val="28"/>
        </w:rPr>
        <w:t>:</w:t>
      </w:r>
    </w:p>
    <w:p w:rsidR="00E83C9F" w:rsidRPr="00A11275" w:rsidRDefault="00B42CB8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защита</w:t>
      </w:r>
      <w:r w:rsidR="00E83C9F" w:rsidRPr="00A11275">
        <w:rPr>
          <w:rFonts w:ascii="Times New Roman" w:hAnsi="Times New Roman"/>
          <w:sz w:val="28"/>
          <w:szCs w:val="28"/>
        </w:rPr>
        <w:t xml:space="preserve"> прав и законных интересов детей и подростков;</w:t>
      </w:r>
    </w:p>
    <w:p w:rsidR="00E83C9F" w:rsidRPr="00A11275" w:rsidRDefault="0045577C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C9F" w:rsidRPr="00A11275">
        <w:rPr>
          <w:rFonts w:ascii="Times New Roman" w:hAnsi="Times New Roman"/>
          <w:sz w:val="28"/>
          <w:szCs w:val="28"/>
        </w:rPr>
        <w:t>предупреждение безнадзорности и беспризорности несовершеннолетних посредством осуществления мероприятий по профилактике правонарушений, безнадзорности, формированию здорового образа жизни, воспитанию толерантности и уважению к правам человека;</w:t>
      </w:r>
    </w:p>
    <w:p w:rsidR="00E83C9F" w:rsidRPr="00A11275" w:rsidRDefault="00E83C9F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снижение подростковой преступности;</w:t>
      </w:r>
    </w:p>
    <w:p w:rsidR="00E83C9F" w:rsidRPr="00A11275" w:rsidRDefault="00E83C9F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обеспечение защиты прав и законных интересов детей, оставшихся без попечения родителей;</w:t>
      </w:r>
    </w:p>
    <w:p w:rsidR="00E83C9F" w:rsidRPr="00A11275" w:rsidRDefault="00E83C9F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социально-педагогическая реабилитация несовершеннолетних, находящихся в социально-опасном положении;</w:t>
      </w:r>
    </w:p>
    <w:p w:rsidR="00E83C9F" w:rsidRPr="00A11275" w:rsidRDefault="00E83C9F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профилактика алкоголизма и наркомании среди подростков;</w:t>
      </w:r>
    </w:p>
    <w:p w:rsidR="00E83C9F" w:rsidRPr="00A11275" w:rsidRDefault="00E83C9F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социально-психологическая помощь неблагополучным семьям;</w:t>
      </w:r>
    </w:p>
    <w:p w:rsidR="00E83C9F" w:rsidRPr="00A11275" w:rsidRDefault="00E83C9F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координация деятельности органов и учреждений системы профилактики безнадзорности и правонарушений несовершеннолетних;</w:t>
      </w:r>
    </w:p>
    <w:p w:rsidR="00E83C9F" w:rsidRPr="00A11275" w:rsidRDefault="00E83C9F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выявление и пресечение фактов вовлечения несовершеннолетних в совершение преступлений и антиобщественных действий.</w:t>
      </w:r>
    </w:p>
    <w:p w:rsidR="0094306F" w:rsidRPr="00A11275" w:rsidRDefault="00B85A32" w:rsidP="00A11275">
      <w:pPr>
        <w:pStyle w:val="a5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применяются следующие </w:t>
      </w:r>
      <w:r w:rsidRPr="00A1127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понятия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C71FB" w:rsidRPr="00A11275" w:rsidRDefault="00B85A32" w:rsidP="00A11275">
      <w:pPr>
        <w:pStyle w:val="a5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Несовершеннолетний – лицо, не достигшее возраста 18 лет</w:t>
      </w:r>
      <w:r w:rsidR="00DC71FB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71FB" w:rsidRPr="00A11275" w:rsidRDefault="0045577C" w:rsidP="00A11275">
      <w:pPr>
        <w:pStyle w:val="a5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</w:t>
      </w:r>
      <w:proofErr w:type="gramStart"/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или) содержанию со стороны родителей или иных законных представителей либо должностных лиц</w:t>
      </w:r>
      <w:r w:rsidR="00DC71FB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71FB" w:rsidRPr="00A11275" w:rsidRDefault="00DC71FB" w:rsidP="00A11275">
      <w:pPr>
        <w:pStyle w:val="a5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Б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еспризорный - безнадзорный, не имеющий места жительства и (или) места пребывания</w:t>
      </w:r>
      <w:r w:rsidR="004E13DD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E13DD" w:rsidRPr="00A11275" w:rsidRDefault="004E13DD" w:rsidP="00A11275">
      <w:pPr>
        <w:pStyle w:val="a5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Н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</w:t>
      </w:r>
      <w:r w:rsidR="00884DD0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End"/>
    </w:p>
    <w:p w:rsidR="00507C83" w:rsidRPr="00A11275" w:rsidRDefault="00884DD0" w:rsidP="00A11275">
      <w:pPr>
        <w:pStyle w:val="a5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А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</w:t>
      </w:r>
      <w:r w:rsidR="00507C83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CE226D" w:rsidRPr="00A11275" w:rsidRDefault="00507C83" w:rsidP="00A11275">
      <w:pPr>
        <w:pStyle w:val="a5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С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CE226D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End"/>
    </w:p>
    <w:p w:rsidR="00E31B7C" w:rsidRPr="00A11275" w:rsidRDefault="00B277CD" w:rsidP="00A11275">
      <w:pPr>
        <w:pStyle w:val="a5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И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</w:t>
      </w:r>
      <w:r w:rsidR="006A2F73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A2F73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• П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r w:rsidR="00B85A32" w:rsidRPr="00A11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6256C" w:rsidRPr="00A11275" w:rsidRDefault="00C6256C" w:rsidP="00A1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975" w:rsidRPr="00A11275" w:rsidRDefault="005E7975" w:rsidP="00A11275">
      <w:pPr>
        <w:jc w:val="center"/>
        <w:rPr>
          <w:rFonts w:ascii="Times New Roman" w:hAnsi="Times New Roman"/>
          <w:b/>
          <w:sz w:val="28"/>
          <w:szCs w:val="28"/>
        </w:rPr>
      </w:pPr>
      <w:r w:rsidRPr="00A11275">
        <w:rPr>
          <w:rFonts w:ascii="Times New Roman" w:hAnsi="Times New Roman"/>
          <w:b/>
          <w:sz w:val="28"/>
          <w:szCs w:val="28"/>
        </w:rPr>
        <w:t>Нормативно-правовое обеспечение программы</w:t>
      </w:r>
    </w:p>
    <w:p w:rsidR="000B1004" w:rsidRDefault="005E7975" w:rsidP="000B10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Программа разработана с учетом законодательства Российской Федерации и законодательства</w:t>
      </w:r>
      <w:r w:rsidR="0096287B">
        <w:rPr>
          <w:rFonts w:ascii="Times New Roman" w:hAnsi="Times New Roman"/>
          <w:sz w:val="28"/>
          <w:szCs w:val="28"/>
        </w:rPr>
        <w:t xml:space="preserve"> </w:t>
      </w:r>
      <w:r w:rsidR="004B6322">
        <w:rPr>
          <w:rFonts w:ascii="Times New Roman" w:hAnsi="Times New Roman"/>
          <w:sz w:val="28"/>
          <w:szCs w:val="28"/>
        </w:rPr>
        <w:t>Республики Алтай</w:t>
      </w:r>
      <w:r w:rsidRPr="00A11275">
        <w:rPr>
          <w:rFonts w:ascii="Times New Roman" w:hAnsi="Times New Roman"/>
          <w:sz w:val="28"/>
          <w:szCs w:val="28"/>
        </w:rPr>
        <w:t xml:space="preserve">: </w:t>
      </w:r>
    </w:p>
    <w:p w:rsidR="004B6322" w:rsidRPr="004B6322" w:rsidRDefault="004B6322" w:rsidP="004B6322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b/>
          <w:bCs/>
          <w:color w:val="000000"/>
          <w:lang w:eastAsia="ru-RU"/>
        </w:rPr>
        <w:t>Нормативно-правовая база профилактики правонарушений несовершеннолетних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4B6322">
        <w:rPr>
          <w:rFonts w:ascii="Times New Roman" w:eastAsia="Times New Roman" w:hAnsi="Times New Roman"/>
          <w:color w:val="000000"/>
          <w:lang w:eastAsia="ru-RU"/>
        </w:rPr>
        <w:t>Конвенция о правах ребенка (Принята резолюцией 44/25 Генеральной Ассамблеи от 20 ноября 1989 года.</w:t>
      </w:r>
      <w:proofErr w:type="gramEnd"/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4B6322">
        <w:rPr>
          <w:rFonts w:ascii="Times New Roman" w:eastAsia="Times New Roman" w:hAnsi="Times New Roman"/>
          <w:color w:val="000000"/>
          <w:lang w:eastAsia="ru-RU"/>
        </w:rPr>
        <w:t>Ратифицирована</w:t>
      </w:r>
      <w:proofErr w:type="gramEnd"/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 третьей сессией Верховного Совета СССР 13 июня 1990 года. </w:t>
      </w:r>
      <w:proofErr w:type="gramStart"/>
      <w:r w:rsidRPr="004B6322">
        <w:rPr>
          <w:rFonts w:ascii="Times New Roman" w:eastAsia="Times New Roman" w:hAnsi="Times New Roman"/>
          <w:color w:val="000000"/>
          <w:lang w:eastAsia="ru-RU"/>
        </w:rPr>
        <w:t>Действительна в отношении РФ как правопреемницы СССР).</w:t>
      </w:r>
      <w:proofErr w:type="gramEnd"/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Страсбургская декларация. </w:t>
      </w:r>
      <w:proofErr w:type="spellStart"/>
      <w:r w:rsidRPr="004B6322">
        <w:rPr>
          <w:rFonts w:ascii="Times New Roman" w:eastAsia="Times New Roman" w:hAnsi="Times New Roman"/>
          <w:color w:val="000000"/>
          <w:lang w:eastAsia="ru-RU"/>
        </w:rPr>
        <w:t>Деонтологический</w:t>
      </w:r>
      <w:proofErr w:type="spellEnd"/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 Кодекс. </w:t>
      </w:r>
      <w:proofErr w:type="gramStart"/>
      <w:r w:rsidRPr="004B6322">
        <w:rPr>
          <w:rFonts w:ascii="Times New Roman" w:eastAsia="Times New Roman" w:hAnsi="Times New Roman"/>
          <w:color w:val="000000"/>
          <w:lang w:eastAsia="ru-RU"/>
        </w:rPr>
        <w:t>Принята</w:t>
      </w:r>
      <w:proofErr w:type="gramEnd"/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 21 октября 1990 года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Минимальные стандартные правила, касающиеся отправления правосудия в отношении н/</w:t>
      </w:r>
      <w:proofErr w:type="gramStart"/>
      <w:r w:rsidRPr="004B6322">
        <w:rPr>
          <w:rFonts w:ascii="Times New Roman" w:eastAsia="Times New Roman" w:hAnsi="Times New Roman"/>
          <w:color w:val="000000"/>
          <w:lang w:eastAsia="ru-RU"/>
        </w:rPr>
        <w:t>летних</w:t>
      </w:r>
      <w:proofErr w:type="gramEnd"/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 (Пекинские правила, принятые Генеральной ассамблеей ООН 29.11.1985 года).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Конституция Российской Федерации. </w:t>
      </w:r>
      <w:proofErr w:type="gramStart"/>
      <w:r w:rsidRPr="004B6322">
        <w:rPr>
          <w:rFonts w:ascii="Times New Roman" w:eastAsia="Times New Roman" w:hAnsi="Times New Roman"/>
          <w:color w:val="000000"/>
          <w:lang w:eastAsia="ru-RU"/>
        </w:rPr>
        <w:t>Принята</w:t>
      </w:r>
      <w:proofErr w:type="gramEnd"/>
      <w:r w:rsidRPr="004B6322">
        <w:rPr>
          <w:rFonts w:ascii="Times New Roman" w:eastAsia="Times New Roman" w:hAnsi="Times New Roman"/>
          <w:color w:val="000000"/>
          <w:lang w:eastAsia="ru-RU"/>
        </w:rPr>
        <w:t xml:space="preserve"> на всенародном голосовании 12 декабря 1993 г, вступила в силу 25 декабря 1993 года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Гражданский кодекс Российской Федерации (ГК РФ) от 30.11.1994 N 51-ФЗ</w:t>
      </w:r>
      <w:r w:rsidRPr="004B6322">
        <w:rPr>
          <w:rFonts w:ascii="Times New Roman" w:eastAsia="Times New Roman" w:hAnsi="Times New Roman"/>
          <w:b/>
          <w:bCs/>
          <w:color w:val="000000"/>
          <w:lang w:eastAsia="ru-RU"/>
        </w:rPr>
        <w:t>, принят ГД ФС РФ 21.10.1994, в </w:t>
      </w:r>
      <w:r w:rsidRPr="004B6322">
        <w:rPr>
          <w:rFonts w:ascii="Times New Roman" w:eastAsia="Times New Roman" w:hAnsi="Times New Roman"/>
          <w:color w:val="000000"/>
          <w:lang w:eastAsia="ru-RU"/>
        </w:rPr>
        <w:t>ред. от 27.07.2010.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Семейный Кодекс РФ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Кодекс Российской Федерации об административных правонарушениях (КоАП РФ), от 30.12.2001 N 195-ФЗ. (</w:t>
      </w:r>
      <w:proofErr w:type="gramStart"/>
      <w:r w:rsidRPr="004B6322">
        <w:rPr>
          <w:rFonts w:ascii="Times New Roman" w:eastAsia="Times New Roman" w:hAnsi="Times New Roman"/>
          <w:color w:val="000000"/>
          <w:lang w:eastAsia="ru-RU"/>
        </w:rPr>
        <w:t>П</w:t>
      </w:r>
      <w:r w:rsidRPr="004B6322">
        <w:rPr>
          <w:rFonts w:ascii="Times New Roman" w:eastAsia="Times New Roman" w:hAnsi="Times New Roman"/>
          <w:b/>
          <w:bCs/>
          <w:color w:val="000000"/>
          <w:lang w:eastAsia="ru-RU"/>
        </w:rPr>
        <w:t>ринят</w:t>
      </w:r>
      <w:proofErr w:type="gramEnd"/>
      <w:r w:rsidRPr="004B632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ГД ФС РФ 20.12.2001, в </w:t>
      </w:r>
      <w:r w:rsidRPr="004B6322">
        <w:rPr>
          <w:rFonts w:ascii="Times New Roman" w:eastAsia="Times New Roman" w:hAnsi="Times New Roman"/>
          <w:color w:val="000000"/>
          <w:lang w:eastAsia="ru-RU"/>
        </w:rPr>
        <w:t>ред. от 29.12.2010, с изм. и доп., вступившими в силу с 27.01.2011).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Уголовный Кодекс РФ (УК РФ) от 13.06.1996 N 63-ФЗ, принят ГД ФС РФ 24.05.1996 года, ред. от 29.12.2010, с изм. и доп., вступившими в силу с 27.01.2011.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Уголовно-процессуальный Кодекс РФ.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Жилищный Кодекс РФ.</w:t>
      </w:r>
    </w:p>
    <w:p w:rsidR="004B6322" w:rsidRPr="004B6322" w:rsidRDefault="004B6322" w:rsidP="004B6322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Трудовой Кодекс РФ.</w:t>
      </w:r>
    </w:p>
    <w:p w:rsidR="004B6322" w:rsidRPr="004B6322" w:rsidRDefault="004B6322" w:rsidP="004B6322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hyperlink r:id="rId9" w:history="1">
        <w:r w:rsidRPr="004B6322">
          <w:rPr>
            <w:rFonts w:ascii="Times New Roman" w:eastAsia="Times New Roman" w:hAnsi="Times New Roman"/>
            <w:color w:val="0000FF"/>
            <w:u w:val="single"/>
            <w:lang w:eastAsia="ru-RU"/>
          </w:rPr>
          <w:t>Федеральный закон от 29.12.2012 N 273-ФЗ «Об образовании в Российской Федерации</w:t>
        </w:r>
      </w:hyperlink>
      <w:r w:rsidRPr="004B6322">
        <w:rPr>
          <w:rFonts w:ascii="Times New Roman" w:eastAsia="Times New Roman" w:hAnsi="Times New Roman"/>
          <w:b/>
          <w:bCs/>
          <w:color w:val="000000"/>
          <w:lang w:eastAsia="ru-RU"/>
        </w:rPr>
        <w:t>».</w:t>
      </w:r>
    </w:p>
    <w:p w:rsidR="004B6322" w:rsidRPr="004B6322" w:rsidRDefault="004B6322" w:rsidP="004B6322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lastRenderedPageBreak/>
        <w:t>Федеральный закон от 24.06.1999 года ФЗ-№120 «Об основах системы профилактики безнадзорности и правонарушений несовершеннолетних».</w:t>
      </w:r>
    </w:p>
    <w:p w:rsidR="004B6322" w:rsidRPr="004B6322" w:rsidRDefault="004B6322" w:rsidP="004B6322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Федеральный закон от 08.01.98 №3 «О наркотических средствах и психотропных веществах».</w:t>
      </w:r>
    </w:p>
    <w:p w:rsidR="004B6322" w:rsidRDefault="004B6322" w:rsidP="004B6322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Федеральный закон от 24.07.98 №124 «Об основных гарантиях прав ребенка в Российской Федерации».</w:t>
      </w:r>
    </w:p>
    <w:p w:rsidR="004B6322" w:rsidRDefault="004B6322" w:rsidP="004B6322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Закон РА № 5- РЗ О мерах по защите нравственности и здоровья детей несовершеннолетних</w:t>
      </w:r>
      <w:r w:rsidR="004B3F0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B3F04" w:rsidRPr="004B6322" w:rsidRDefault="004B3F04" w:rsidP="004B3F04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3F04">
        <w:rPr>
          <w:rFonts w:ascii="Times New Roman" w:eastAsia="Times New Roman" w:hAnsi="Times New Roman"/>
          <w:color w:val="000000"/>
          <w:lang w:eastAsia="ru-RU"/>
        </w:rPr>
        <w:t>Распоряжение Правительства Республики Алтай "Об утверждении Комплекса мер, направленных на совершенствование деятельности органов исполнительной власти Республики Алтай по профилактике правонарушений и преступлений несовершеннолетних на 2017-2020 годы"</w:t>
      </w:r>
    </w:p>
    <w:p w:rsidR="004B6322" w:rsidRPr="004B6322" w:rsidRDefault="004B6322" w:rsidP="004B6322">
      <w:pPr>
        <w:numPr>
          <w:ilvl w:val="0"/>
          <w:numId w:val="10"/>
        </w:numPr>
        <w:shd w:val="clear" w:color="auto" w:fill="FFFFFF"/>
        <w:ind w:left="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6322">
        <w:rPr>
          <w:rFonts w:ascii="Times New Roman" w:eastAsia="Times New Roman" w:hAnsi="Times New Roman"/>
          <w:color w:val="000000"/>
          <w:lang w:eastAsia="ru-RU"/>
        </w:rPr>
        <w:t>Уставы ОУ.</w:t>
      </w:r>
    </w:p>
    <w:p w:rsidR="004B6322" w:rsidRPr="000B1004" w:rsidRDefault="004B6322" w:rsidP="000B1004">
      <w:pPr>
        <w:ind w:firstLine="851"/>
        <w:jc w:val="both"/>
        <w:rPr>
          <w:sz w:val="28"/>
          <w:szCs w:val="28"/>
        </w:rPr>
      </w:pPr>
    </w:p>
    <w:p w:rsidR="00431762" w:rsidRPr="00A11275" w:rsidRDefault="00431762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4779" w:rsidRPr="00A11275" w:rsidRDefault="003B4779" w:rsidP="00A11275">
      <w:pPr>
        <w:ind w:right="-187" w:firstLine="720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 xml:space="preserve">Реализация выше изложенных целей, задач и принципов предполагает достижения следующих </w:t>
      </w:r>
      <w:r w:rsidRPr="00A11275">
        <w:rPr>
          <w:rFonts w:ascii="Times New Roman" w:hAnsi="Times New Roman"/>
          <w:b/>
          <w:sz w:val="28"/>
          <w:szCs w:val="28"/>
        </w:rPr>
        <w:t>результатов</w:t>
      </w:r>
      <w:r w:rsidRPr="00A11275">
        <w:rPr>
          <w:rFonts w:ascii="Times New Roman" w:hAnsi="Times New Roman"/>
          <w:sz w:val="28"/>
          <w:szCs w:val="28"/>
        </w:rPr>
        <w:t>:</w:t>
      </w:r>
    </w:p>
    <w:p w:rsidR="003B4779" w:rsidRPr="00A11275" w:rsidRDefault="00423944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повышение</w:t>
      </w:r>
      <w:r w:rsidR="0096287B">
        <w:rPr>
          <w:rFonts w:ascii="Times New Roman" w:hAnsi="Times New Roman"/>
          <w:sz w:val="28"/>
          <w:szCs w:val="28"/>
        </w:rPr>
        <w:t xml:space="preserve"> эффективности</w:t>
      </w:r>
      <w:r w:rsidR="003B4779" w:rsidRPr="00A11275">
        <w:rPr>
          <w:rFonts w:ascii="Times New Roman" w:hAnsi="Times New Roman"/>
          <w:sz w:val="28"/>
          <w:szCs w:val="28"/>
        </w:rPr>
        <w:t xml:space="preserve">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3B4779" w:rsidRPr="00A11275" w:rsidRDefault="00423944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улучшение взаимодействия</w:t>
      </w:r>
      <w:r w:rsidR="003B4779" w:rsidRPr="00A11275">
        <w:rPr>
          <w:rFonts w:ascii="Times New Roman" w:hAnsi="Times New Roman"/>
          <w:sz w:val="28"/>
          <w:szCs w:val="28"/>
        </w:rPr>
        <w:t xml:space="preserve"> органов и учреждений системы профилактики безнадзорности и правонарушений;</w:t>
      </w:r>
    </w:p>
    <w:p w:rsidR="003B4779" w:rsidRPr="00A11275" w:rsidRDefault="00423944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 создание условий</w:t>
      </w:r>
      <w:r w:rsidR="003B4779" w:rsidRPr="00A11275">
        <w:rPr>
          <w:rFonts w:ascii="Times New Roman" w:hAnsi="Times New Roman"/>
          <w:sz w:val="28"/>
          <w:szCs w:val="28"/>
        </w:rPr>
        <w:t xml:space="preserve"> для дальнейшего снижения числа правонарушений и преступлений, совершаемых несовершеннолетними</w:t>
      </w:r>
      <w:r w:rsidR="00CF6DA7" w:rsidRPr="00A11275">
        <w:rPr>
          <w:rFonts w:ascii="Times New Roman" w:hAnsi="Times New Roman"/>
          <w:sz w:val="28"/>
          <w:szCs w:val="28"/>
        </w:rPr>
        <w:t>;</w:t>
      </w:r>
    </w:p>
    <w:p w:rsidR="003B4779" w:rsidRPr="00A11275" w:rsidRDefault="00C038C9" w:rsidP="00A11275">
      <w:pPr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 xml:space="preserve">- </w:t>
      </w:r>
      <w:r w:rsidR="003B4779" w:rsidRPr="00A11275">
        <w:rPr>
          <w:rFonts w:ascii="Times New Roman" w:hAnsi="Times New Roman"/>
          <w:sz w:val="28"/>
          <w:szCs w:val="28"/>
        </w:rPr>
        <w:t>активное и результативное участие школьников в различных конкурсах, олимпиадах, соревнованиях;</w:t>
      </w:r>
    </w:p>
    <w:p w:rsidR="003B4779" w:rsidRPr="00A11275" w:rsidRDefault="003B4779" w:rsidP="00A11275">
      <w:pPr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- формирование здорового жизненного стиля и эффективных линий</w:t>
      </w:r>
      <w:r w:rsidR="00C038C9" w:rsidRPr="00A11275">
        <w:rPr>
          <w:rFonts w:ascii="Times New Roman" w:hAnsi="Times New Roman"/>
          <w:sz w:val="28"/>
          <w:szCs w:val="28"/>
        </w:rPr>
        <w:t xml:space="preserve"> поведения у детей и подростков.</w:t>
      </w:r>
    </w:p>
    <w:p w:rsidR="00C6256C" w:rsidRPr="00A11275" w:rsidRDefault="00A07D1E" w:rsidP="00A11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1275">
        <w:rPr>
          <w:rFonts w:ascii="Times New Roman" w:hAnsi="Times New Roman"/>
          <w:sz w:val="28"/>
          <w:szCs w:val="28"/>
        </w:rPr>
        <w:t>Сроки выполнения п</w:t>
      </w:r>
      <w:r w:rsidR="00423944" w:rsidRPr="00A11275">
        <w:rPr>
          <w:rFonts w:ascii="Times New Roman" w:hAnsi="Times New Roman"/>
          <w:sz w:val="28"/>
          <w:szCs w:val="28"/>
        </w:rPr>
        <w:t>рограммы</w:t>
      </w:r>
      <w:r w:rsidR="0096287B">
        <w:rPr>
          <w:rFonts w:ascii="Times New Roman" w:hAnsi="Times New Roman"/>
          <w:sz w:val="28"/>
          <w:szCs w:val="28"/>
        </w:rPr>
        <w:t>-2018 - 2020</w:t>
      </w:r>
      <w:r w:rsidR="00C6256C" w:rsidRPr="00A11275">
        <w:rPr>
          <w:rFonts w:ascii="Times New Roman" w:hAnsi="Times New Roman"/>
          <w:sz w:val="28"/>
          <w:szCs w:val="28"/>
        </w:rPr>
        <w:t xml:space="preserve"> годы</w:t>
      </w:r>
    </w:p>
    <w:p w:rsidR="00423944" w:rsidRPr="00A11275" w:rsidRDefault="00423944" w:rsidP="00A1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944" w:rsidRPr="00A11275" w:rsidRDefault="00423944" w:rsidP="00A11275">
      <w:pPr>
        <w:jc w:val="center"/>
        <w:rPr>
          <w:rFonts w:ascii="Times New Roman" w:hAnsi="Times New Roman"/>
          <w:b/>
          <w:sz w:val="28"/>
          <w:szCs w:val="28"/>
        </w:rPr>
      </w:pPr>
      <w:r w:rsidRPr="00A11275">
        <w:rPr>
          <w:rFonts w:ascii="Times New Roman" w:hAnsi="Times New Roman"/>
          <w:b/>
          <w:sz w:val="28"/>
          <w:szCs w:val="28"/>
        </w:rPr>
        <w:t>П</w:t>
      </w:r>
      <w:r w:rsidR="00B946C0" w:rsidRPr="00A11275">
        <w:rPr>
          <w:rFonts w:ascii="Times New Roman" w:hAnsi="Times New Roman"/>
          <w:b/>
          <w:sz w:val="28"/>
          <w:szCs w:val="28"/>
        </w:rPr>
        <w:t xml:space="preserve">орядок </w:t>
      </w:r>
      <w:proofErr w:type="gramStart"/>
      <w:r w:rsidR="00B946C0" w:rsidRPr="00A1127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B946C0" w:rsidRPr="00A11275">
        <w:rPr>
          <w:rFonts w:ascii="Times New Roman" w:hAnsi="Times New Roman"/>
          <w:b/>
          <w:sz w:val="28"/>
          <w:szCs w:val="28"/>
        </w:rPr>
        <w:t xml:space="preserve"> выполнением п</w:t>
      </w:r>
      <w:r w:rsidRPr="00A11275">
        <w:rPr>
          <w:rFonts w:ascii="Times New Roman" w:hAnsi="Times New Roman"/>
          <w:b/>
          <w:sz w:val="28"/>
          <w:szCs w:val="28"/>
        </w:rPr>
        <w:t>рограммы</w:t>
      </w:r>
    </w:p>
    <w:p w:rsidR="00A709DC" w:rsidRPr="00A11275" w:rsidRDefault="007D1AF3" w:rsidP="00A11275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2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1275">
        <w:rPr>
          <w:rFonts w:ascii="Times New Roman" w:hAnsi="Times New Roman"/>
          <w:sz w:val="28"/>
          <w:szCs w:val="28"/>
        </w:rPr>
        <w:t xml:space="preserve"> выполнением п</w:t>
      </w:r>
      <w:r w:rsidR="00A709DC" w:rsidRPr="00A11275">
        <w:rPr>
          <w:rFonts w:ascii="Times New Roman" w:hAnsi="Times New Roman"/>
          <w:sz w:val="28"/>
          <w:szCs w:val="28"/>
        </w:rPr>
        <w:t xml:space="preserve">рограммы осуществляет </w:t>
      </w:r>
      <w:r w:rsidR="0096287B">
        <w:rPr>
          <w:rFonts w:ascii="Times New Roman" w:hAnsi="Times New Roman"/>
          <w:sz w:val="28"/>
          <w:szCs w:val="28"/>
        </w:rPr>
        <w:t>отдел</w:t>
      </w:r>
      <w:r w:rsidRPr="00A11275">
        <w:rPr>
          <w:rFonts w:ascii="Times New Roman" w:hAnsi="Times New Roman"/>
          <w:sz w:val="28"/>
          <w:szCs w:val="28"/>
        </w:rPr>
        <w:t xml:space="preserve"> </w:t>
      </w:r>
      <w:r w:rsidR="00696ACE" w:rsidRPr="00A11275">
        <w:rPr>
          <w:rFonts w:ascii="Times New Roman" w:hAnsi="Times New Roman"/>
          <w:sz w:val="28"/>
          <w:szCs w:val="28"/>
        </w:rPr>
        <w:t xml:space="preserve">образования </w:t>
      </w:r>
      <w:r w:rsidR="00A709DC" w:rsidRPr="00A11275">
        <w:rPr>
          <w:rFonts w:ascii="Times New Roman" w:hAnsi="Times New Roman"/>
          <w:sz w:val="28"/>
          <w:szCs w:val="28"/>
        </w:rPr>
        <w:t xml:space="preserve">администрации </w:t>
      </w:r>
      <w:r w:rsidR="0096287B">
        <w:rPr>
          <w:rFonts w:ascii="Times New Roman" w:hAnsi="Times New Roman"/>
          <w:sz w:val="28"/>
          <w:szCs w:val="28"/>
        </w:rPr>
        <w:t>МО «</w:t>
      </w:r>
      <w:proofErr w:type="spellStart"/>
      <w:r w:rsidR="0096287B">
        <w:rPr>
          <w:rFonts w:ascii="Times New Roman" w:hAnsi="Times New Roman"/>
          <w:sz w:val="28"/>
          <w:szCs w:val="28"/>
        </w:rPr>
        <w:t>Чойский</w:t>
      </w:r>
      <w:proofErr w:type="spellEnd"/>
      <w:r w:rsidR="0096287B">
        <w:rPr>
          <w:rFonts w:ascii="Times New Roman" w:hAnsi="Times New Roman"/>
          <w:sz w:val="28"/>
          <w:szCs w:val="28"/>
        </w:rPr>
        <w:t xml:space="preserve"> район»</w:t>
      </w:r>
      <w:r w:rsidR="00A709DC" w:rsidRPr="00A11275">
        <w:rPr>
          <w:rFonts w:ascii="Times New Roman" w:hAnsi="Times New Roman"/>
          <w:sz w:val="28"/>
          <w:szCs w:val="28"/>
        </w:rPr>
        <w:t>.</w:t>
      </w:r>
    </w:p>
    <w:p w:rsidR="009C33DE" w:rsidRPr="007D1AF3" w:rsidRDefault="009C33DE" w:rsidP="007D1AF3">
      <w:pPr>
        <w:ind w:firstLine="851"/>
        <w:jc w:val="both"/>
        <w:rPr>
          <w:rFonts w:ascii="Times New Roman" w:hAnsi="Times New Roman"/>
        </w:rPr>
      </w:pPr>
    </w:p>
    <w:p w:rsidR="00A709DC" w:rsidRPr="00870B26" w:rsidRDefault="00A709DC" w:rsidP="00A709DC">
      <w:pPr>
        <w:jc w:val="both"/>
        <w:rPr>
          <w:sz w:val="26"/>
        </w:rPr>
      </w:pPr>
    </w:p>
    <w:p w:rsidR="00A709DC" w:rsidRPr="00870B26" w:rsidRDefault="00A709DC" w:rsidP="00A709DC">
      <w:pPr>
        <w:jc w:val="both"/>
        <w:rPr>
          <w:sz w:val="26"/>
        </w:rPr>
      </w:pPr>
    </w:p>
    <w:p w:rsidR="00A709DC" w:rsidRDefault="00A709DC" w:rsidP="00A709DC">
      <w:pPr>
        <w:pStyle w:val="5"/>
        <w:rPr>
          <w:rFonts w:ascii="Times New Roman" w:hAnsi="Times New Roman"/>
          <w:b w:val="0"/>
          <w:sz w:val="20"/>
          <w:szCs w:val="20"/>
        </w:rPr>
      </w:pPr>
    </w:p>
    <w:p w:rsidR="00A709DC" w:rsidRPr="00870B26" w:rsidRDefault="00A709DC" w:rsidP="00A709DC">
      <w:pPr>
        <w:jc w:val="both"/>
        <w:rPr>
          <w:b/>
          <w:sz w:val="26"/>
          <w:szCs w:val="20"/>
        </w:rPr>
      </w:pPr>
    </w:p>
    <w:p w:rsidR="00A709DC" w:rsidRPr="002D6100" w:rsidRDefault="00A709DC" w:rsidP="00A709DC">
      <w:pPr>
        <w:jc w:val="both"/>
        <w:rPr>
          <w:b/>
          <w:sz w:val="26"/>
        </w:rPr>
      </w:pPr>
    </w:p>
    <w:p w:rsidR="00621EA6" w:rsidRPr="00A709DC" w:rsidRDefault="00621EA6" w:rsidP="00E6279B">
      <w:pPr>
        <w:rPr>
          <w:rFonts w:ascii="Times New Roman" w:hAnsi="Times New Roman"/>
          <w:sz w:val="28"/>
          <w:szCs w:val="28"/>
        </w:rPr>
      </w:pPr>
    </w:p>
    <w:p w:rsidR="00325D2B" w:rsidRDefault="00325D2B" w:rsidP="00E6279B">
      <w:pPr>
        <w:jc w:val="center"/>
        <w:sectPr w:rsidR="00325D2B" w:rsidSect="006E187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1EF6" w:rsidRPr="002C6A5C" w:rsidRDefault="00561EF6" w:rsidP="00514446">
      <w:pPr>
        <w:pStyle w:val="a9"/>
        <w:rPr>
          <w:rFonts w:ascii="Times New Roman" w:hAnsi="Times New Roman"/>
          <w:szCs w:val="28"/>
        </w:rPr>
      </w:pPr>
      <w:r w:rsidRPr="002C6A5C">
        <w:rPr>
          <w:rFonts w:ascii="Times New Roman" w:hAnsi="Times New Roman"/>
          <w:szCs w:val="28"/>
        </w:rPr>
        <w:lastRenderedPageBreak/>
        <w:t xml:space="preserve">С И </w:t>
      </w:r>
      <w:proofErr w:type="gramStart"/>
      <w:r w:rsidRPr="002C6A5C">
        <w:rPr>
          <w:rFonts w:ascii="Times New Roman" w:hAnsi="Times New Roman"/>
          <w:szCs w:val="28"/>
        </w:rPr>
        <w:t>С</w:t>
      </w:r>
      <w:proofErr w:type="gramEnd"/>
      <w:r w:rsidRPr="002C6A5C">
        <w:rPr>
          <w:rFonts w:ascii="Times New Roman" w:hAnsi="Times New Roman"/>
          <w:szCs w:val="28"/>
        </w:rPr>
        <w:t xml:space="preserve"> Т Е М А</w:t>
      </w:r>
    </w:p>
    <w:p w:rsidR="00561EF6" w:rsidRPr="002C6A5C" w:rsidRDefault="00561EF6" w:rsidP="0051444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C6A5C">
        <w:rPr>
          <w:rFonts w:ascii="Times New Roman" w:hAnsi="Times New Roman"/>
          <w:b/>
          <w:sz w:val="28"/>
          <w:szCs w:val="28"/>
        </w:rPr>
        <w:t>мероприятий</w:t>
      </w:r>
      <w:r w:rsidRPr="002C6A5C">
        <w:rPr>
          <w:rFonts w:ascii="Times New Roman" w:eastAsia="Calibri" w:hAnsi="Times New Roman"/>
          <w:b/>
          <w:sz w:val="28"/>
          <w:szCs w:val="28"/>
        </w:rPr>
        <w:t xml:space="preserve"> программы</w:t>
      </w:r>
    </w:p>
    <w:p w:rsidR="0045577C" w:rsidRPr="002C6A5C" w:rsidRDefault="00C6256C" w:rsidP="0051444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C6A5C">
        <w:rPr>
          <w:rFonts w:ascii="Times New Roman" w:eastAsia="Calibri" w:hAnsi="Times New Roman"/>
          <w:b/>
          <w:sz w:val="28"/>
          <w:szCs w:val="28"/>
        </w:rPr>
        <w:t xml:space="preserve">«Профилактика безнадзорности, беспризорности, </w:t>
      </w:r>
      <w:r w:rsidR="00561EF6" w:rsidRPr="002C6A5C">
        <w:rPr>
          <w:rFonts w:ascii="Times New Roman" w:eastAsia="Calibri" w:hAnsi="Times New Roman"/>
          <w:b/>
          <w:sz w:val="28"/>
          <w:szCs w:val="28"/>
        </w:rPr>
        <w:t xml:space="preserve">правонарушений </w:t>
      </w:r>
      <w:r w:rsidRPr="002C6A5C">
        <w:rPr>
          <w:rFonts w:ascii="Times New Roman" w:eastAsia="Calibri" w:hAnsi="Times New Roman"/>
          <w:b/>
          <w:sz w:val="28"/>
          <w:szCs w:val="28"/>
        </w:rPr>
        <w:t xml:space="preserve">и преступлений </w:t>
      </w:r>
      <w:r w:rsidR="0045577C" w:rsidRPr="002C6A5C">
        <w:rPr>
          <w:rFonts w:ascii="Times New Roman" w:eastAsia="Calibri" w:hAnsi="Times New Roman"/>
          <w:b/>
          <w:sz w:val="28"/>
          <w:szCs w:val="28"/>
        </w:rPr>
        <w:t>несовершеннолетних»</w:t>
      </w:r>
    </w:p>
    <w:p w:rsidR="00561EF6" w:rsidRPr="002C6A5C" w:rsidRDefault="00561EF6" w:rsidP="0051444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C6A5C">
        <w:rPr>
          <w:rFonts w:ascii="Times New Roman" w:eastAsia="Calibri" w:hAnsi="Times New Roman"/>
          <w:b/>
          <w:sz w:val="28"/>
          <w:szCs w:val="28"/>
        </w:rPr>
        <w:t>на 201</w:t>
      </w:r>
      <w:r w:rsidR="0096287B" w:rsidRPr="002C6A5C">
        <w:rPr>
          <w:rFonts w:ascii="Times New Roman" w:eastAsia="Calibri" w:hAnsi="Times New Roman"/>
          <w:b/>
          <w:sz w:val="28"/>
          <w:szCs w:val="28"/>
        </w:rPr>
        <w:t>8-2020</w:t>
      </w:r>
      <w:r w:rsidRPr="002C6A5C">
        <w:rPr>
          <w:rFonts w:ascii="Times New Roman" w:eastAsia="Calibri" w:hAnsi="Times New Roman"/>
          <w:b/>
          <w:sz w:val="28"/>
          <w:szCs w:val="28"/>
        </w:rPr>
        <w:t xml:space="preserve"> годы</w:t>
      </w:r>
    </w:p>
    <w:p w:rsidR="005E42DF" w:rsidRPr="002C6A5C" w:rsidRDefault="005E42DF" w:rsidP="0051444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8"/>
        <w:tblW w:w="14594" w:type="dxa"/>
        <w:tblLook w:val="04A0" w:firstRow="1" w:lastRow="0" w:firstColumn="1" w:lastColumn="0" w:noHBand="0" w:noVBand="1"/>
      </w:tblPr>
      <w:tblGrid>
        <w:gridCol w:w="540"/>
        <w:gridCol w:w="5103"/>
        <w:gridCol w:w="2410"/>
        <w:gridCol w:w="2957"/>
        <w:gridCol w:w="3584"/>
      </w:tblGrid>
      <w:tr w:rsidR="00A04CB5" w:rsidRPr="002C6A5C" w:rsidTr="00174834">
        <w:tc>
          <w:tcPr>
            <w:tcW w:w="540" w:type="dxa"/>
          </w:tcPr>
          <w:p w:rsidR="00A04CB5" w:rsidRPr="002C6A5C" w:rsidRDefault="00503FDD" w:rsidP="00514446">
            <w:pPr>
              <w:jc w:val="center"/>
            </w:pPr>
            <w:r w:rsidRPr="002C6A5C">
              <w:t xml:space="preserve">№ </w:t>
            </w:r>
            <w:proofErr w:type="gramStart"/>
            <w:r w:rsidRPr="002C6A5C">
              <w:t>п</w:t>
            </w:r>
            <w:proofErr w:type="gramEnd"/>
            <w:r w:rsidRPr="002C6A5C">
              <w:t>/п</w:t>
            </w:r>
          </w:p>
        </w:tc>
        <w:tc>
          <w:tcPr>
            <w:tcW w:w="5103" w:type="dxa"/>
          </w:tcPr>
          <w:p w:rsidR="00A04CB5" w:rsidRPr="002C6A5C" w:rsidRDefault="00503FDD" w:rsidP="00514446">
            <w:pPr>
              <w:jc w:val="center"/>
            </w:pPr>
            <w:r w:rsidRPr="002C6A5C">
              <w:t>Наименование мероприятия</w:t>
            </w:r>
          </w:p>
        </w:tc>
        <w:tc>
          <w:tcPr>
            <w:tcW w:w="2410" w:type="dxa"/>
          </w:tcPr>
          <w:p w:rsidR="00A04CB5" w:rsidRPr="002C6A5C" w:rsidRDefault="00503FDD" w:rsidP="00514446">
            <w:pPr>
              <w:jc w:val="center"/>
            </w:pPr>
            <w:r w:rsidRPr="002C6A5C">
              <w:t>Сроки проведения</w:t>
            </w:r>
          </w:p>
        </w:tc>
        <w:tc>
          <w:tcPr>
            <w:tcW w:w="2957" w:type="dxa"/>
          </w:tcPr>
          <w:p w:rsidR="00A04CB5" w:rsidRPr="002C6A5C" w:rsidRDefault="00503FDD" w:rsidP="00514446">
            <w:pPr>
              <w:jc w:val="center"/>
            </w:pPr>
            <w:r w:rsidRPr="002C6A5C">
              <w:t>Ответственные</w:t>
            </w:r>
          </w:p>
        </w:tc>
        <w:tc>
          <w:tcPr>
            <w:tcW w:w="3584" w:type="dxa"/>
          </w:tcPr>
          <w:p w:rsidR="00A04CB5" w:rsidRPr="002C6A5C" w:rsidRDefault="00503FDD" w:rsidP="00514446">
            <w:pPr>
              <w:jc w:val="center"/>
            </w:pPr>
            <w:r w:rsidRPr="002C6A5C">
              <w:t>Конечный результат</w:t>
            </w:r>
          </w:p>
        </w:tc>
      </w:tr>
      <w:tr w:rsidR="00503FDD" w:rsidRPr="002C6A5C" w:rsidTr="00174834">
        <w:tc>
          <w:tcPr>
            <w:tcW w:w="14594" w:type="dxa"/>
            <w:gridSpan w:val="5"/>
          </w:tcPr>
          <w:p w:rsidR="00503FDD" w:rsidRPr="002C6A5C" w:rsidRDefault="00E660DD" w:rsidP="00514446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C6A5C">
              <w:rPr>
                <w:b/>
              </w:rPr>
              <w:t>Защита прав несовершеннолетних, предупреждение их безнадзорности</w:t>
            </w:r>
            <w:r w:rsidR="00C6256C" w:rsidRPr="002C6A5C">
              <w:rPr>
                <w:b/>
              </w:rPr>
              <w:t>, беспризорности,</w:t>
            </w:r>
            <w:r w:rsidRPr="002C6A5C">
              <w:rPr>
                <w:b/>
              </w:rPr>
              <w:t xml:space="preserve"> правонарушений</w:t>
            </w:r>
            <w:r w:rsidR="00C6256C" w:rsidRPr="002C6A5C">
              <w:rPr>
                <w:b/>
              </w:rPr>
              <w:t xml:space="preserve"> и преступлений</w:t>
            </w:r>
          </w:p>
        </w:tc>
      </w:tr>
      <w:tr w:rsidR="00E660DD" w:rsidRPr="002C6A5C" w:rsidTr="00174834">
        <w:tc>
          <w:tcPr>
            <w:tcW w:w="540" w:type="dxa"/>
          </w:tcPr>
          <w:p w:rsidR="00E660DD" w:rsidRPr="002C6A5C" w:rsidRDefault="00E660DD" w:rsidP="00514446">
            <w:pPr>
              <w:jc w:val="center"/>
            </w:pPr>
          </w:p>
        </w:tc>
        <w:tc>
          <w:tcPr>
            <w:tcW w:w="14054" w:type="dxa"/>
            <w:gridSpan w:val="4"/>
          </w:tcPr>
          <w:p w:rsidR="00E660DD" w:rsidRPr="002C6A5C" w:rsidRDefault="00E660DD" w:rsidP="00514446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2C6A5C">
              <w:rPr>
                <w:b/>
              </w:rPr>
              <w:t>Социальная профилактика</w:t>
            </w:r>
          </w:p>
        </w:tc>
      </w:tr>
      <w:tr w:rsidR="00264E54" w:rsidRPr="002C6A5C" w:rsidTr="00174834">
        <w:tc>
          <w:tcPr>
            <w:tcW w:w="14594" w:type="dxa"/>
            <w:gridSpan w:val="5"/>
          </w:tcPr>
          <w:p w:rsidR="00264E54" w:rsidRPr="002C6A5C" w:rsidRDefault="00264E54" w:rsidP="00514446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2C6A5C">
              <w:rPr>
                <w:b/>
              </w:rPr>
              <w:t xml:space="preserve">Защита прав несовершеннолетних в сфере </w:t>
            </w:r>
            <w:r w:rsidR="008E0E06" w:rsidRPr="002C6A5C">
              <w:rPr>
                <w:b/>
              </w:rPr>
              <w:t>быта</w:t>
            </w:r>
          </w:p>
        </w:tc>
      </w:tr>
      <w:tr w:rsidR="00A04CB5" w:rsidRPr="002C6A5C" w:rsidTr="00174834">
        <w:tc>
          <w:tcPr>
            <w:tcW w:w="540" w:type="dxa"/>
          </w:tcPr>
          <w:p w:rsidR="00A04CB5" w:rsidRPr="002C6A5C" w:rsidRDefault="00264E54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A04CB5" w:rsidRPr="002C6A5C" w:rsidRDefault="00264E54" w:rsidP="00514446">
            <w:pPr>
              <w:jc w:val="center"/>
            </w:pPr>
            <w:r w:rsidRPr="002C6A5C">
              <w:t>Продолжить работу по выявлению и учету семей с детьми, находящимися в социально опасном положении, и оказанию им психологической и социальной помощи и поддержки.</w:t>
            </w:r>
          </w:p>
        </w:tc>
        <w:tc>
          <w:tcPr>
            <w:tcW w:w="2410" w:type="dxa"/>
          </w:tcPr>
          <w:p w:rsidR="00A04CB5" w:rsidRPr="002C6A5C" w:rsidRDefault="00F12639" w:rsidP="00514446">
            <w:pPr>
              <w:jc w:val="center"/>
            </w:pPr>
            <w:r w:rsidRPr="002C6A5C">
              <w:t>201</w:t>
            </w:r>
            <w:r w:rsidR="0096287B" w:rsidRPr="002C6A5C">
              <w:t>8-2020</w:t>
            </w:r>
            <w:r w:rsidR="00DD619B" w:rsidRPr="002C6A5C">
              <w:t>гг.</w:t>
            </w:r>
          </w:p>
        </w:tc>
        <w:tc>
          <w:tcPr>
            <w:tcW w:w="2957" w:type="dxa"/>
          </w:tcPr>
          <w:p w:rsidR="00A04CB5" w:rsidRPr="002C6A5C" w:rsidRDefault="0096287B" w:rsidP="00514446">
            <w:pPr>
              <w:jc w:val="center"/>
            </w:pPr>
            <w:r w:rsidRPr="002C6A5C">
              <w:t xml:space="preserve">Отдел </w:t>
            </w:r>
            <w:r w:rsidR="00F12639" w:rsidRPr="002C6A5C">
              <w:t>образования</w:t>
            </w:r>
          </w:p>
          <w:p w:rsidR="008E6881" w:rsidRPr="002C6A5C" w:rsidRDefault="008E6881" w:rsidP="00514446">
            <w:pPr>
              <w:jc w:val="center"/>
            </w:pPr>
            <w:r w:rsidRPr="002C6A5C">
              <w:t>администрации района</w:t>
            </w:r>
          </w:p>
          <w:p w:rsidR="00F12639" w:rsidRPr="002C6A5C" w:rsidRDefault="00F12639" w:rsidP="00514446">
            <w:pPr>
              <w:jc w:val="center"/>
            </w:pPr>
            <w:r w:rsidRPr="002C6A5C">
              <w:t>О</w:t>
            </w:r>
            <w:r w:rsidR="00C6256C" w:rsidRPr="002C6A5C">
              <w:t xml:space="preserve">бразовательные </w:t>
            </w:r>
            <w:r w:rsidRPr="002C6A5C">
              <w:t>учреждения</w:t>
            </w:r>
          </w:p>
        </w:tc>
        <w:tc>
          <w:tcPr>
            <w:tcW w:w="3584" w:type="dxa"/>
          </w:tcPr>
          <w:p w:rsidR="00A04CB5" w:rsidRPr="002C6A5C" w:rsidRDefault="00F12639" w:rsidP="00514446">
            <w:pPr>
              <w:jc w:val="center"/>
            </w:pPr>
            <w:r w:rsidRPr="002C6A5C">
              <w:t>Предупреждение беспризорности и социального сиротства</w:t>
            </w:r>
            <w:r w:rsidR="002C6A5C">
              <w:t>.</w:t>
            </w:r>
          </w:p>
        </w:tc>
      </w:tr>
      <w:tr w:rsidR="008E0E06" w:rsidRPr="002C6A5C" w:rsidTr="00174834">
        <w:tc>
          <w:tcPr>
            <w:tcW w:w="14594" w:type="dxa"/>
            <w:gridSpan w:val="5"/>
          </w:tcPr>
          <w:p w:rsidR="008E0E06" w:rsidRPr="002C6A5C" w:rsidRDefault="008E0E06" w:rsidP="00514446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2C6A5C">
              <w:rPr>
                <w:b/>
              </w:rPr>
              <w:t>Защита прав несовершеннолетних в сфере образования</w:t>
            </w:r>
          </w:p>
        </w:tc>
      </w:tr>
      <w:tr w:rsidR="00DD619B" w:rsidRPr="002C6A5C" w:rsidTr="00174834">
        <w:tc>
          <w:tcPr>
            <w:tcW w:w="540" w:type="dxa"/>
          </w:tcPr>
          <w:p w:rsidR="00DD619B" w:rsidRPr="002C6A5C" w:rsidRDefault="001E739D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DD619B" w:rsidRPr="002C6A5C" w:rsidRDefault="00DD619B" w:rsidP="00514446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Организовать в образовательных учреждениях работу по психолого-педагогическому сопровождению обуч</w:t>
            </w:r>
            <w:r w:rsidR="00C25174" w:rsidRPr="002C6A5C">
              <w:rPr>
                <w:rFonts w:ascii="Times New Roman" w:hAnsi="Times New Roman"/>
                <w:b w:val="0"/>
                <w:sz w:val="24"/>
                <w:szCs w:val="24"/>
              </w:rPr>
              <w:t>ающихся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619B" w:rsidRPr="002C6A5C" w:rsidRDefault="0096287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DD619B" w:rsidRPr="002C6A5C" w:rsidRDefault="0096287B" w:rsidP="00514446">
            <w:pPr>
              <w:jc w:val="center"/>
            </w:pPr>
            <w:r w:rsidRPr="002C6A5C">
              <w:t xml:space="preserve">Отдел </w:t>
            </w:r>
            <w:r w:rsidR="00DD619B" w:rsidRPr="002C6A5C">
              <w:t>образования  администрации района</w:t>
            </w:r>
          </w:p>
          <w:p w:rsidR="00536BDB" w:rsidRPr="002C6A5C" w:rsidRDefault="00536BDB" w:rsidP="00514446">
            <w:pPr>
              <w:jc w:val="center"/>
            </w:pPr>
            <w:r w:rsidRPr="002C6A5C">
              <w:t>Общеобразовательные учреждения</w:t>
            </w:r>
          </w:p>
        </w:tc>
        <w:tc>
          <w:tcPr>
            <w:tcW w:w="3584" w:type="dxa"/>
          </w:tcPr>
          <w:p w:rsidR="00DD619B" w:rsidRPr="002C6A5C" w:rsidRDefault="00DD619B" w:rsidP="00514446">
            <w:pPr>
              <w:jc w:val="center"/>
            </w:pPr>
            <w:r w:rsidRPr="002C6A5C">
              <w:t>Создание условий для оказания психолого-педагогической помощи учащимся и их родителям</w:t>
            </w:r>
            <w:r w:rsidR="002C6A5C">
              <w:t>.</w:t>
            </w:r>
          </w:p>
        </w:tc>
      </w:tr>
      <w:tr w:rsidR="001E739D" w:rsidRPr="002C6A5C" w:rsidTr="00174834">
        <w:tc>
          <w:tcPr>
            <w:tcW w:w="540" w:type="dxa"/>
          </w:tcPr>
          <w:p w:rsidR="001E739D" w:rsidRPr="002C6A5C" w:rsidRDefault="001E739D" w:rsidP="00514446">
            <w:pPr>
              <w:jc w:val="center"/>
            </w:pPr>
            <w:r w:rsidRPr="002C6A5C">
              <w:t>2.</w:t>
            </w:r>
          </w:p>
        </w:tc>
        <w:tc>
          <w:tcPr>
            <w:tcW w:w="5103" w:type="dxa"/>
          </w:tcPr>
          <w:p w:rsidR="001E739D" w:rsidRPr="002C6A5C" w:rsidRDefault="001E739D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Со</w:t>
            </w:r>
            <w:r w:rsidR="0045577C" w:rsidRPr="002C6A5C">
              <w:rPr>
                <w:rFonts w:ascii="Times New Roman" w:hAnsi="Times New Roman"/>
                <w:b w:val="0"/>
                <w:sz w:val="24"/>
                <w:szCs w:val="24"/>
              </w:rPr>
              <w:t>вершенствовать работу учреждения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дополнительного образования, отвечающую интересам и потребностям детей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E739D" w:rsidRPr="002C6A5C" w:rsidRDefault="001E739D" w:rsidP="00514446">
            <w:pPr>
              <w:jc w:val="center"/>
            </w:pPr>
          </w:p>
        </w:tc>
        <w:tc>
          <w:tcPr>
            <w:tcW w:w="2410" w:type="dxa"/>
          </w:tcPr>
          <w:p w:rsidR="001E739D" w:rsidRPr="002C6A5C" w:rsidRDefault="0096287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1E739D" w:rsidRPr="002C6A5C" w:rsidRDefault="0096287B" w:rsidP="00514446">
            <w:pPr>
              <w:jc w:val="center"/>
            </w:pPr>
            <w:r w:rsidRPr="002C6A5C">
              <w:t xml:space="preserve">Отдел </w:t>
            </w:r>
            <w:r w:rsidR="001E739D" w:rsidRPr="002C6A5C">
              <w:t>образования администрации района</w:t>
            </w:r>
          </w:p>
          <w:p w:rsidR="002F5106" w:rsidRPr="002C6A5C" w:rsidRDefault="0096287B" w:rsidP="00514446">
            <w:pPr>
              <w:jc w:val="center"/>
            </w:pPr>
            <w:r w:rsidRPr="002C6A5C">
              <w:t>Учреждение</w:t>
            </w:r>
          </w:p>
          <w:p w:rsidR="002F5106" w:rsidRPr="002C6A5C" w:rsidRDefault="002F5106" w:rsidP="00514446">
            <w:pPr>
              <w:jc w:val="center"/>
            </w:pPr>
            <w:r w:rsidRPr="002C6A5C">
              <w:t>дополнительного образования</w:t>
            </w:r>
          </w:p>
        </w:tc>
        <w:tc>
          <w:tcPr>
            <w:tcW w:w="3584" w:type="dxa"/>
          </w:tcPr>
          <w:p w:rsidR="001E739D" w:rsidRPr="002C6A5C" w:rsidRDefault="001E739D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творческого самоопределения и самореализации детей и подростков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1E739D" w:rsidRPr="002C6A5C" w:rsidTr="00174834">
        <w:tc>
          <w:tcPr>
            <w:tcW w:w="540" w:type="dxa"/>
          </w:tcPr>
          <w:p w:rsidR="001E739D" w:rsidRPr="002C6A5C" w:rsidRDefault="001E739D" w:rsidP="00514446">
            <w:pPr>
              <w:jc w:val="center"/>
            </w:pPr>
            <w:r w:rsidRPr="002C6A5C">
              <w:t>3.</w:t>
            </w:r>
          </w:p>
        </w:tc>
        <w:tc>
          <w:tcPr>
            <w:tcW w:w="5103" w:type="dxa"/>
          </w:tcPr>
          <w:p w:rsidR="001E739D" w:rsidRPr="002C6A5C" w:rsidRDefault="001E739D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Продолжать работу по формированию воспитательных систем образовательных учреждений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E739D" w:rsidRPr="002C6A5C" w:rsidRDefault="001E739D" w:rsidP="00514446">
            <w:pPr>
              <w:jc w:val="center"/>
            </w:pPr>
          </w:p>
          <w:p w:rsidR="001E739D" w:rsidRPr="002C6A5C" w:rsidRDefault="001E739D" w:rsidP="00514446">
            <w:pPr>
              <w:jc w:val="center"/>
            </w:pPr>
          </w:p>
        </w:tc>
        <w:tc>
          <w:tcPr>
            <w:tcW w:w="2410" w:type="dxa"/>
          </w:tcPr>
          <w:p w:rsidR="001E739D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1E739D" w:rsidRPr="002C6A5C" w:rsidRDefault="00E572E5" w:rsidP="00514446">
            <w:pPr>
              <w:jc w:val="center"/>
            </w:pPr>
            <w:r w:rsidRPr="002C6A5C">
              <w:t xml:space="preserve">Отдел </w:t>
            </w:r>
            <w:r w:rsidR="001E739D" w:rsidRPr="002C6A5C">
              <w:t>образования администрации района</w:t>
            </w:r>
          </w:p>
          <w:p w:rsidR="00F6787E" w:rsidRPr="002C6A5C" w:rsidRDefault="00F6787E" w:rsidP="00514446">
            <w:pPr>
              <w:jc w:val="center"/>
            </w:pPr>
            <w:r w:rsidRPr="002C6A5C">
              <w:t>Общеобразовательные учреждения</w:t>
            </w:r>
          </w:p>
        </w:tc>
        <w:tc>
          <w:tcPr>
            <w:tcW w:w="3584" w:type="dxa"/>
          </w:tcPr>
          <w:p w:rsidR="001E739D" w:rsidRPr="002C6A5C" w:rsidRDefault="001E739D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комплексного подхода к развитию и формированию личности ребенка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000E74" w:rsidRPr="002C6A5C" w:rsidTr="00174834">
        <w:tc>
          <w:tcPr>
            <w:tcW w:w="14594" w:type="dxa"/>
            <w:gridSpan w:val="5"/>
          </w:tcPr>
          <w:p w:rsidR="00E572E5" w:rsidRPr="002C6A5C" w:rsidRDefault="00E572E5" w:rsidP="00514446">
            <w:pPr>
              <w:jc w:val="center"/>
              <w:rPr>
                <w:b/>
              </w:rPr>
            </w:pPr>
          </w:p>
          <w:p w:rsidR="00E572E5" w:rsidRPr="002C6A5C" w:rsidRDefault="00E572E5" w:rsidP="00514446">
            <w:pPr>
              <w:jc w:val="center"/>
              <w:rPr>
                <w:b/>
              </w:rPr>
            </w:pPr>
          </w:p>
          <w:p w:rsidR="00000E74" w:rsidRPr="002C6A5C" w:rsidRDefault="00000E74" w:rsidP="00514446">
            <w:pPr>
              <w:jc w:val="center"/>
              <w:rPr>
                <w:b/>
              </w:rPr>
            </w:pPr>
            <w:r w:rsidRPr="002C6A5C">
              <w:rPr>
                <w:b/>
              </w:rPr>
              <w:t>1.3. Защита прав несовершеннолетних в сфере труда</w:t>
            </w:r>
          </w:p>
        </w:tc>
      </w:tr>
      <w:tr w:rsidR="00000E74" w:rsidRPr="002C6A5C" w:rsidTr="00174834">
        <w:tc>
          <w:tcPr>
            <w:tcW w:w="540" w:type="dxa"/>
          </w:tcPr>
          <w:p w:rsidR="00000E74" w:rsidRPr="002C6A5C" w:rsidRDefault="00000E74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000E74" w:rsidRPr="002C6A5C" w:rsidRDefault="00000E7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профориентационной</w:t>
            </w:r>
            <w:proofErr w:type="spellEnd"/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работы с учащимися старших классов в образовательных учреждениях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0E74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9E1F3D" w:rsidRPr="002C6A5C" w:rsidRDefault="00E572E5" w:rsidP="00514446">
            <w:pPr>
              <w:jc w:val="center"/>
            </w:pPr>
            <w:r w:rsidRPr="002C6A5C">
              <w:t xml:space="preserve">Отдел </w:t>
            </w:r>
            <w:r w:rsidR="00000E74" w:rsidRPr="002C6A5C">
              <w:t>образования администрации района</w:t>
            </w:r>
          </w:p>
          <w:p w:rsidR="00000E74" w:rsidRPr="002C6A5C" w:rsidRDefault="009E1F3D" w:rsidP="00514446">
            <w:pPr>
              <w:jc w:val="center"/>
            </w:pPr>
            <w:r w:rsidRPr="002C6A5C">
              <w:t>Общеобразовательные учреждения</w:t>
            </w:r>
          </w:p>
        </w:tc>
        <w:tc>
          <w:tcPr>
            <w:tcW w:w="3584" w:type="dxa"/>
          </w:tcPr>
          <w:p w:rsidR="00000E74" w:rsidRPr="002C6A5C" w:rsidRDefault="00000E74" w:rsidP="00514446">
            <w:pPr>
              <w:jc w:val="center"/>
            </w:pPr>
            <w:r w:rsidRPr="002C6A5C">
              <w:t>Содействие в реализации права несовершеннолетних на выбор рода деятельности</w:t>
            </w:r>
          </w:p>
        </w:tc>
      </w:tr>
      <w:tr w:rsidR="00B10226" w:rsidRPr="002C6A5C" w:rsidTr="00174834">
        <w:tc>
          <w:tcPr>
            <w:tcW w:w="540" w:type="dxa"/>
          </w:tcPr>
          <w:p w:rsidR="00B10226" w:rsidRPr="002C6A5C" w:rsidRDefault="00602471" w:rsidP="00514446">
            <w:pPr>
              <w:jc w:val="center"/>
            </w:pPr>
            <w:r w:rsidRPr="002C6A5C">
              <w:t>2.</w:t>
            </w:r>
          </w:p>
        </w:tc>
        <w:tc>
          <w:tcPr>
            <w:tcW w:w="5103" w:type="dxa"/>
          </w:tcPr>
          <w:p w:rsidR="00B10226" w:rsidRPr="002C6A5C" w:rsidRDefault="00B10226" w:rsidP="00514446">
            <w:pPr>
              <w:jc w:val="center"/>
            </w:pPr>
            <w:r w:rsidRPr="002C6A5C">
              <w:t xml:space="preserve">Организовать </w:t>
            </w:r>
            <w:r w:rsidR="00E572E5" w:rsidRPr="002C6A5C">
              <w:t xml:space="preserve">занятость </w:t>
            </w:r>
            <w:r w:rsidRPr="002C6A5C">
              <w:t xml:space="preserve"> подростков «группы риска»</w:t>
            </w:r>
            <w:r w:rsidR="00E572E5" w:rsidRPr="002C6A5C">
              <w:t xml:space="preserve"> в летний период.</w:t>
            </w:r>
          </w:p>
        </w:tc>
        <w:tc>
          <w:tcPr>
            <w:tcW w:w="2410" w:type="dxa"/>
          </w:tcPr>
          <w:p w:rsidR="00B10226" w:rsidRPr="002C6A5C" w:rsidRDefault="00B10226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май-август </w:t>
            </w:r>
            <w:r w:rsidR="00E572E5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B10226" w:rsidRPr="002C6A5C" w:rsidRDefault="00E572E5" w:rsidP="00514446">
            <w:pPr>
              <w:jc w:val="center"/>
            </w:pPr>
            <w:r w:rsidRPr="002C6A5C">
              <w:t xml:space="preserve">Отдел </w:t>
            </w:r>
            <w:r w:rsidR="00B10226" w:rsidRPr="002C6A5C">
              <w:t>образования  администрации района</w:t>
            </w:r>
          </w:p>
        </w:tc>
        <w:tc>
          <w:tcPr>
            <w:tcW w:w="3584" w:type="dxa"/>
          </w:tcPr>
          <w:p w:rsidR="00B10226" w:rsidRPr="002C6A5C" w:rsidRDefault="00B10226" w:rsidP="00514446">
            <w:pPr>
              <w:jc w:val="center"/>
            </w:pPr>
            <w:r w:rsidRPr="002C6A5C">
              <w:t>Предупреждение негативных явлений в подростковой среде</w:t>
            </w:r>
          </w:p>
        </w:tc>
      </w:tr>
      <w:tr w:rsidR="00602471" w:rsidRPr="002C6A5C" w:rsidTr="00174834">
        <w:tc>
          <w:tcPr>
            <w:tcW w:w="14594" w:type="dxa"/>
            <w:gridSpan w:val="5"/>
          </w:tcPr>
          <w:p w:rsidR="00602471" w:rsidRPr="002C6A5C" w:rsidRDefault="00602471" w:rsidP="00514446">
            <w:pPr>
              <w:jc w:val="center"/>
              <w:rPr>
                <w:b/>
              </w:rPr>
            </w:pPr>
            <w:r w:rsidRPr="002C6A5C">
              <w:rPr>
                <w:b/>
              </w:rPr>
              <w:t>1.4. Защита прав несовершеннолетних в сфере досуга</w:t>
            </w:r>
          </w:p>
        </w:tc>
      </w:tr>
      <w:tr w:rsidR="00CC7CC5" w:rsidRPr="002C6A5C" w:rsidTr="00174834">
        <w:tc>
          <w:tcPr>
            <w:tcW w:w="540" w:type="dxa"/>
          </w:tcPr>
          <w:p w:rsidR="00CC7CC5" w:rsidRPr="002C6A5C" w:rsidRDefault="00CC7CC5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CC7CC5" w:rsidRPr="002C6A5C" w:rsidRDefault="00CC7CC5" w:rsidP="00514446">
            <w:pPr>
              <w:jc w:val="center"/>
            </w:pPr>
            <w:r w:rsidRPr="002C6A5C">
              <w:t>Обеспечить оказание социально-психологической помощи в решении проблем подростков и молодежи.</w:t>
            </w:r>
          </w:p>
        </w:tc>
        <w:tc>
          <w:tcPr>
            <w:tcW w:w="2410" w:type="dxa"/>
          </w:tcPr>
          <w:p w:rsidR="00CC7CC5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CC7CC5" w:rsidRPr="002C6A5C" w:rsidRDefault="00E572E5" w:rsidP="00514446">
            <w:pPr>
              <w:jc w:val="center"/>
            </w:pPr>
            <w:r w:rsidRPr="002C6A5C">
              <w:t>Отдел</w:t>
            </w:r>
            <w:r w:rsidR="008E6881" w:rsidRPr="002C6A5C">
              <w:t xml:space="preserve"> образования  администрации района</w:t>
            </w:r>
          </w:p>
          <w:p w:rsidR="00612DA2" w:rsidRPr="002C6A5C" w:rsidRDefault="00612DA2" w:rsidP="00514446">
            <w:pPr>
              <w:jc w:val="center"/>
            </w:pPr>
            <w:r w:rsidRPr="002C6A5C">
              <w:t>Общеобразовательные учреждения</w:t>
            </w:r>
          </w:p>
        </w:tc>
        <w:tc>
          <w:tcPr>
            <w:tcW w:w="3584" w:type="dxa"/>
          </w:tcPr>
          <w:p w:rsidR="00CC7CC5" w:rsidRPr="002C6A5C" w:rsidRDefault="00175ED0" w:rsidP="00514446">
            <w:pPr>
              <w:jc w:val="center"/>
            </w:pPr>
            <w:r w:rsidRPr="002C6A5C">
              <w:t>О</w:t>
            </w:r>
            <w:r w:rsidR="008E6881" w:rsidRPr="002C6A5C">
              <w:t>казание социально-психологической помощи несовершеннолетним</w:t>
            </w:r>
          </w:p>
        </w:tc>
      </w:tr>
      <w:tr w:rsidR="009F1B35" w:rsidRPr="002C6A5C" w:rsidTr="00174834">
        <w:tc>
          <w:tcPr>
            <w:tcW w:w="540" w:type="dxa"/>
          </w:tcPr>
          <w:p w:rsidR="009F1B35" w:rsidRPr="002C6A5C" w:rsidRDefault="009F1B35" w:rsidP="00514446">
            <w:pPr>
              <w:jc w:val="center"/>
            </w:pPr>
            <w:r w:rsidRPr="002C6A5C">
              <w:t>2.</w:t>
            </w:r>
          </w:p>
        </w:tc>
        <w:tc>
          <w:tcPr>
            <w:tcW w:w="5103" w:type="dxa"/>
          </w:tcPr>
          <w:p w:rsidR="009F1B35" w:rsidRPr="002C6A5C" w:rsidRDefault="009F1B3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Проанализировать деятельность по целевому использованию помещений для досуговой и спортивной работы с детьми и подростками.</w:t>
            </w:r>
          </w:p>
          <w:p w:rsidR="009F1B35" w:rsidRPr="002C6A5C" w:rsidRDefault="009F1B3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Принять меры по вовлечению детей «группы риска» к занятиям в военно-патриотических клубах, в подростковых клубах по месту жительства на бесплатной основе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1B35" w:rsidRPr="002C6A5C" w:rsidRDefault="009F1B3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F1B35" w:rsidRPr="002C6A5C" w:rsidRDefault="009F1B35" w:rsidP="00514446">
            <w:pPr>
              <w:jc w:val="center"/>
            </w:pPr>
          </w:p>
          <w:p w:rsidR="009F1B35" w:rsidRPr="002C6A5C" w:rsidRDefault="009F1B35" w:rsidP="00514446">
            <w:pPr>
              <w:jc w:val="center"/>
            </w:pPr>
          </w:p>
          <w:p w:rsidR="009F1B35" w:rsidRPr="002C6A5C" w:rsidRDefault="009F1B35" w:rsidP="00514446">
            <w:pPr>
              <w:jc w:val="center"/>
            </w:pPr>
          </w:p>
          <w:p w:rsidR="009F1B35" w:rsidRPr="002C6A5C" w:rsidRDefault="00E572E5" w:rsidP="00514446">
            <w:pPr>
              <w:jc w:val="center"/>
            </w:pPr>
            <w:r w:rsidRPr="002C6A5C">
              <w:t>2018-2020</w:t>
            </w:r>
            <w:r w:rsidR="00C6256C" w:rsidRPr="002C6A5C">
              <w:t>гг.</w:t>
            </w:r>
          </w:p>
        </w:tc>
        <w:tc>
          <w:tcPr>
            <w:tcW w:w="2957" w:type="dxa"/>
          </w:tcPr>
          <w:p w:rsidR="002C6A5C" w:rsidRDefault="00E572E5" w:rsidP="00514446">
            <w:pPr>
              <w:jc w:val="center"/>
            </w:pPr>
            <w:r w:rsidRPr="002C6A5C">
              <w:t>Отдел</w:t>
            </w:r>
            <w:r w:rsidR="00D90CE2" w:rsidRPr="002C6A5C">
              <w:t xml:space="preserve"> образования  администрации района</w:t>
            </w:r>
          </w:p>
          <w:p w:rsidR="002C6A5C" w:rsidRPr="002C6A5C" w:rsidRDefault="002C6A5C" w:rsidP="00514446">
            <w:pPr>
              <w:jc w:val="center"/>
            </w:pPr>
          </w:p>
          <w:p w:rsidR="002C6A5C" w:rsidRPr="002C6A5C" w:rsidRDefault="002C6A5C" w:rsidP="00514446">
            <w:pPr>
              <w:jc w:val="center"/>
            </w:pPr>
          </w:p>
          <w:p w:rsidR="002C6A5C" w:rsidRDefault="002C6A5C" w:rsidP="00514446">
            <w:pPr>
              <w:jc w:val="center"/>
            </w:pPr>
          </w:p>
          <w:p w:rsidR="009F1B35" w:rsidRPr="002C6A5C" w:rsidRDefault="002C6A5C" w:rsidP="00514446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3584" w:type="dxa"/>
          </w:tcPr>
          <w:p w:rsidR="00D90CE2" w:rsidRPr="002C6A5C" w:rsidRDefault="00D90CE2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Рациональное использование помещений для досуговой и спортивной работы с детьми.</w:t>
            </w:r>
          </w:p>
          <w:p w:rsidR="009F1B35" w:rsidRPr="002C6A5C" w:rsidRDefault="00D90CE2" w:rsidP="00514446">
            <w:pPr>
              <w:jc w:val="center"/>
            </w:pPr>
            <w:r w:rsidRPr="002C6A5C">
              <w:t>Организация досуга детей «группы риска</w:t>
            </w:r>
            <w:r w:rsidR="00E572E5" w:rsidRPr="002C6A5C">
              <w:t>.</w:t>
            </w:r>
          </w:p>
        </w:tc>
      </w:tr>
      <w:tr w:rsidR="00700AE0" w:rsidRPr="002C6A5C" w:rsidTr="00174834">
        <w:tc>
          <w:tcPr>
            <w:tcW w:w="540" w:type="dxa"/>
          </w:tcPr>
          <w:p w:rsidR="00700AE0" w:rsidRPr="002C6A5C" w:rsidRDefault="00700AE0" w:rsidP="00514446">
            <w:pPr>
              <w:jc w:val="center"/>
            </w:pPr>
            <w:r w:rsidRPr="002C6A5C">
              <w:t>3.</w:t>
            </w:r>
          </w:p>
        </w:tc>
        <w:tc>
          <w:tcPr>
            <w:tcW w:w="5103" w:type="dxa"/>
          </w:tcPr>
          <w:p w:rsidR="00700AE0" w:rsidRPr="002C6A5C" w:rsidRDefault="00700AE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Принять меры, направленные на развитие </w:t>
            </w:r>
            <w:r w:rsidR="00E572E5" w:rsidRPr="002C6A5C">
              <w:rPr>
                <w:rFonts w:ascii="Times New Roman" w:hAnsi="Times New Roman"/>
                <w:b w:val="0"/>
                <w:sz w:val="24"/>
                <w:szCs w:val="24"/>
              </w:rPr>
              <w:t>спортивных клубов и объединений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45577C" w:rsidRPr="002C6A5C">
              <w:rPr>
                <w:rFonts w:ascii="Times New Roman" w:hAnsi="Times New Roman"/>
                <w:b w:val="0"/>
                <w:sz w:val="24"/>
                <w:szCs w:val="24"/>
              </w:rPr>
              <w:t>на базе общеобразовательных организаций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0AE0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E572E5" w:rsidRPr="002C6A5C" w:rsidRDefault="00E572E5" w:rsidP="00514446">
            <w:pPr>
              <w:jc w:val="center"/>
            </w:pPr>
            <w:r w:rsidRPr="002C6A5C">
              <w:t>Отдел образования  администрации района</w:t>
            </w:r>
          </w:p>
          <w:p w:rsidR="00700AE0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584" w:type="dxa"/>
          </w:tcPr>
          <w:p w:rsidR="00700AE0" w:rsidRPr="002C6A5C" w:rsidRDefault="00700AE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вовлечения несовершеннолетних в занятия различными видами спорта</w:t>
            </w:r>
          </w:p>
        </w:tc>
      </w:tr>
      <w:tr w:rsidR="00700AE0" w:rsidRPr="002C6A5C" w:rsidTr="00174834">
        <w:tc>
          <w:tcPr>
            <w:tcW w:w="540" w:type="dxa"/>
          </w:tcPr>
          <w:p w:rsidR="00700AE0" w:rsidRPr="002C6A5C" w:rsidRDefault="00700AE0" w:rsidP="00514446">
            <w:pPr>
              <w:jc w:val="center"/>
            </w:pPr>
            <w:r w:rsidRPr="002C6A5C">
              <w:t>4.</w:t>
            </w:r>
          </w:p>
        </w:tc>
        <w:tc>
          <w:tcPr>
            <w:tcW w:w="5103" w:type="dxa"/>
          </w:tcPr>
          <w:p w:rsidR="00700AE0" w:rsidRPr="002C6A5C" w:rsidRDefault="00700AE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Принять меры по привлечению детей и подростков</w:t>
            </w:r>
            <w:r w:rsidR="00E837D4" w:rsidRPr="002C6A5C">
              <w:rPr>
                <w:rFonts w:ascii="Times New Roman" w:hAnsi="Times New Roman"/>
                <w:b w:val="0"/>
                <w:sz w:val="24"/>
                <w:szCs w:val="24"/>
              </w:rPr>
              <w:t>, состоящих на различных видах учета,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к занятиям в детско-юношеских 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спортивных секциях, физкультурно-оздоровительных клубах по месту жительства, кружках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0AE0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2018-2020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EB0CA1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700AE0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700AE0" w:rsidRPr="002C6A5C" w:rsidRDefault="00EB0CA1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Общеобразовательные учреждения</w:t>
            </w:r>
          </w:p>
          <w:p w:rsidR="00700AE0" w:rsidRPr="002C6A5C" w:rsidRDefault="00700AE0" w:rsidP="00514446">
            <w:pPr>
              <w:jc w:val="center"/>
            </w:pPr>
          </w:p>
        </w:tc>
        <w:tc>
          <w:tcPr>
            <w:tcW w:w="3584" w:type="dxa"/>
          </w:tcPr>
          <w:p w:rsidR="00700AE0" w:rsidRPr="002C6A5C" w:rsidRDefault="00700AE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Формирование позитивных жизненных установок</w:t>
            </w:r>
          </w:p>
          <w:p w:rsidR="00EB0CA1" w:rsidRPr="002C6A5C" w:rsidRDefault="00EB0CA1" w:rsidP="00514446">
            <w:pPr>
              <w:jc w:val="center"/>
            </w:pPr>
            <w:r w:rsidRPr="002C6A5C">
              <w:t xml:space="preserve">Организация досуга детей </w:t>
            </w:r>
            <w:r w:rsidRPr="002C6A5C">
              <w:lastRenderedPageBreak/>
              <w:t>«группы риска</w:t>
            </w:r>
          </w:p>
        </w:tc>
      </w:tr>
      <w:tr w:rsidR="00D834CA" w:rsidRPr="002C6A5C" w:rsidTr="00174834">
        <w:tc>
          <w:tcPr>
            <w:tcW w:w="14594" w:type="dxa"/>
            <w:gridSpan w:val="5"/>
          </w:tcPr>
          <w:p w:rsidR="00D834CA" w:rsidRPr="002C6A5C" w:rsidRDefault="00D834CA" w:rsidP="00514446">
            <w:pPr>
              <w:jc w:val="center"/>
              <w:rPr>
                <w:b/>
              </w:rPr>
            </w:pPr>
            <w:r w:rsidRPr="002C6A5C">
              <w:rPr>
                <w:b/>
              </w:rPr>
              <w:lastRenderedPageBreak/>
              <w:t>2. Криминологическая профилактика</w:t>
            </w:r>
          </w:p>
        </w:tc>
      </w:tr>
      <w:tr w:rsidR="00453B5A" w:rsidRPr="002C6A5C" w:rsidTr="00174834">
        <w:tc>
          <w:tcPr>
            <w:tcW w:w="540" w:type="dxa"/>
          </w:tcPr>
          <w:p w:rsidR="00453B5A" w:rsidRPr="002C6A5C" w:rsidRDefault="00453B5A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453B5A" w:rsidRPr="002C6A5C" w:rsidRDefault="00453B5A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Проанализи</w:t>
            </w:r>
            <w:r w:rsidR="00E572E5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ровать ход реализации </w:t>
            </w:r>
            <w:r w:rsidR="0045577C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мероприятий комплекса мер по 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межведомственному</w:t>
            </w:r>
            <w:r w:rsidR="00C6256C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5577C" w:rsidRPr="002C6A5C">
              <w:rPr>
                <w:rFonts w:ascii="Times New Roman" w:hAnsi="Times New Roman"/>
                <w:b w:val="0"/>
                <w:sz w:val="24"/>
                <w:szCs w:val="24"/>
              </w:rPr>
              <w:t>взаимодействию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органов 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и учреждений системы профилактики безнадзорности и правонарушений</w:t>
            </w:r>
            <w:r w:rsidR="0045577C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несовершеннолетних.</w:t>
            </w:r>
          </w:p>
        </w:tc>
        <w:tc>
          <w:tcPr>
            <w:tcW w:w="2410" w:type="dxa"/>
          </w:tcPr>
          <w:p w:rsidR="00453B5A" w:rsidRPr="002C6A5C" w:rsidRDefault="00A1127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Декабрь </w:t>
            </w:r>
            <w:r w:rsidR="00453B5A" w:rsidRPr="002C6A5C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E572E5" w:rsidRPr="002C6A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453B5A" w:rsidRPr="002C6A5C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453B5A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453B5A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453B5A" w:rsidRPr="002C6A5C" w:rsidRDefault="00E572E5" w:rsidP="00514446">
            <w:pPr>
              <w:jc w:val="center"/>
            </w:pPr>
            <w:r w:rsidRPr="002C6A5C">
              <w:t xml:space="preserve">совместно </w:t>
            </w:r>
            <w:r w:rsidR="0045577C" w:rsidRPr="002C6A5C">
              <w:t>с другими субъектами профилактики</w:t>
            </w:r>
          </w:p>
        </w:tc>
        <w:tc>
          <w:tcPr>
            <w:tcW w:w="3584" w:type="dxa"/>
          </w:tcPr>
          <w:p w:rsidR="00453B5A" w:rsidRPr="002C6A5C" w:rsidRDefault="00174834" w:rsidP="00514446">
            <w:pPr>
              <w:jc w:val="center"/>
            </w:pPr>
            <w:r w:rsidRPr="002C6A5C">
              <w:t>Обеспечение межведомственного взаимодействия по предупреждению асоциального поведения учащихся, защите их прав и законных интересов</w:t>
            </w:r>
          </w:p>
        </w:tc>
      </w:tr>
      <w:tr w:rsidR="00174834" w:rsidRPr="002C6A5C" w:rsidTr="00174834">
        <w:tc>
          <w:tcPr>
            <w:tcW w:w="540" w:type="dxa"/>
          </w:tcPr>
          <w:p w:rsidR="00174834" w:rsidRPr="002C6A5C" w:rsidRDefault="00F375E4" w:rsidP="00514446">
            <w:pPr>
              <w:jc w:val="center"/>
            </w:pPr>
            <w:r w:rsidRPr="002C6A5C">
              <w:t>2.</w:t>
            </w:r>
          </w:p>
        </w:tc>
        <w:tc>
          <w:tcPr>
            <w:tcW w:w="5103" w:type="dxa"/>
          </w:tcPr>
          <w:p w:rsidR="00174834" w:rsidRPr="002C6A5C" w:rsidRDefault="0017483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Проанализировать социальную инфраструктуру, окружающую учебно-воспитательные, образовательные и досуговые учреждения:</w:t>
            </w:r>
          </w:p>
          <w:p w:rsidR="00174834" w:rsidRPr="002C6A5C" w:rsidRDefault="00174834" w:rsidP="00514446">
            <w:pPr>
              <w:pStyle w:val="a3"/>
              <w:jc w:val="center"/>
            </w:pPr>
            <w:r w:rsidRPr="002C6A5C">
              <w:t>- скоростной режим на улице вблизи воспитательных, образовательных и досуговых учреждений;</w:t>
            </w:r>
          </w:p>
          <w:p w:rsidR="00174834" w:rsidRPr="002C6A5C" w:rsidRDefault="00174834" w:rsidP="00514446">
            <w:pPr>
              <w:jc w:val="center"/>
            </w:pPr>
            <w:r w:rsidRPr="002C6A5C">
              <w:t>- наличие в ассортименте торговых точек, расположенных вблизи учебно-воспитательных, образовательных и досуговых учреждений, табачной и алкогольной продукции;</w:t>
            </w:r>
          </w:p>
          <w:p w:rsidR="008F0236" w:rsidRPr="002C6A5C" w:rsidRDefault="008F0236" w:rsidP="00514446">
            <w:pPr>
              <w:jc w:val="center"/>
            </w:pPr>
            <w:r w:rsidRPr="002C6A5C">
              <w:t>-нахождению несовершеннолетних в кафе.</w:t>
            </w:r>
          </w:p>
          <w:p w:rsidR="00174834" w:rsidRPr="002C6A5C" w:rsidRDefault="00174834" w:rsidP="00514446">
            <w:pPr>
              <w:jc w:val="center"/>
            </w:pPr>
            <w:r w:rsidRPr="002C6A5C">
              <w:t>По результатам изучения принять меры по обеспечению безопасности жизни и здоровья несовершеннолетних</w:t>
            </w:r>
            <w:r w:rsidR="002C6A5C">
              <w:t>.</w:t>
            </w:r>
          </w:p>
        </w:tc>
        <w:tc>
          <w:tcPr>
            <w:tcW w:w="2410" w:type="dxa"/>
          </w:tcPr>
          <w:p w:rsidR="00174834" w:rsidRPr="002C6A5C" w:rsidRDefault="0017483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E572E5" w:rsidRPr="002C6A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F375E4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F375E4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174834" w:rsidRPr="002C6A5C" w:rsidRDefault="00F375E4" w:rsidP="00514446">
            <w:pPr>
              <w:jc w:val="center"/>
            </w:pPr>
            <w:r w:rsidRPr="002C6A5C">
              <w:t xml:space="preserve">совместно с </w:t>
            </w:r>
            <w:r w:rsidR="00E572E5" w:rsidRPr="002C6A5C">
              <w:t>пунктом полиции «</w:t>
            </w:r>
            <w:proofErr w:type="spellStart"/>
            <w:r w:rsidR="00E572E5" w:rsidRPr="002C6A5C">
              <w:t>Чойский</w:t>
            </w:r>
            <w:proofErr w:type="spellEnd"/>
            <w:r w:rsidR="00E572E5" w:rsidRPr="002C6A5C">
              <w:t>»</w:t>
            </w:r>
          </w:p>
        </w:tc>
        <w:tc>
          <w:tcPr>
            <w:tcW w:w="3584" w:type="dxa"/>
          </w:tcPr>
          <w:p w:rsidR="00174834" w:rsidRPr="002C6A5C" w:rsidRDefault="00F375E4" w:rsidP="00514446">
            <w:pPr>
              <w:jc w:val="center"/>
            </w:pPr>
            <w:r w:rsidRPr="002C6A5C">
              <w:t>Повышение социальной безопасности несовершеннолетних</w:t>
            </w:r>
          </w:p>
        </w:tc>
      </w:tr>
      <w:tr w:rsidR="005A2F1B" w:rsidRPr="002C6A5C" w:rsidTr="00174834">
        <w:tc>
          <w:tcPr>
            <w:tcW w:w="540" w:type="dxa"/>
          </w:tcPr>
          <w:p w:rsidR="005A2F1B" w:rsidRPr="002C6A5C" w:rsidRDefault="005A2F1B" w:rsidP="00514446">
            <w:pPr>
              <w:jc w:val="center"/>
            </w:pPr>
            <w:r w:rsidRPr="002C6A5C">
              <w:t>3.</w:t>
            </w:r>
          </w:p>
        </w:tc>
        <w:tc>
          <w:tcPr>
            <w:tcW w:w="5103" w:type="dxa"/>
          </w:tcPr>
          <w:p w:rsidR="005A2F1B" w:rsidRPr="002C6A5C" w:rsidRDefault="005A2F1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Осуществлять выявлени</w:t>
            </w:r>
            <w:r w:rsidR="002C6A5C">
              <w:rPr>
                <w:rFonts w:ascii="Times New Roman" w:hAnsi="Times New Roman"/>
                <w:b w:val="0"/>
                <w:sz w:val="24"/>
                <w:szCs w:val="24"/>
              </w:rPr>
              <w:t>е и учет несовершеннолетних 6-18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лет, не посещающих или систематически пропускающих занятия в учебных заведениях, а также систематический </w:t>
            </w:r>
            <w:proofErr w:type="gramStart"/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посещаемостью занятий в образовательных учреждениях</w:t>
            </w:r>
          </w:p>
        </w:tc>
        <w:tc>
          <w:tcPr>
            <w:tcW w:w="2410" w:type="dxa"/>
          </w:tcPr>
          <w:p w:rsidR="005A2F1B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2018-2020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5A2F1B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5A2F1B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E572E5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Общеобразовательные 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учреждения</w:t>
            </w:r>
            <w:bookmarkStart w:id="0" w:name="_GoBack"/>
            <w:bookmarkEnd w:id="0"/>
          </w:p>
          <w:p w:rsidR="005A2F1B" w:rsidRPr="002C6A5C" w:rsidRDefault="005A2F1B" w:rsidP="00514446">
            <w:pPr>
              <w:jc w:val="center"/>
            </w:pPr>
          </w:p>
        </w:tc>
        <w:tc>
          <w:tcPr>
            <w:tcW w:w="3584" w:type="dxa"/>
          </w:tcPr>
          <w:p w:rsidR="005A2F1B" w:rsidRPr="002C6A5C" w:rsidRDefault="005A2F1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Предупреждение развития негативных явлений среди несовершеннолетних</w:t>
            </w:r>
          </w:p>
        </w:tc>
      </w:tr>
      <w:tr w:rsidR="005A2F1B" w:rsidRPr="002C6A5C" w:rsidTr="00174834">
        <w:tc>
          <w:tcPr>
            <w:tcW w:w="540" w:type="dxa"/>
          </w:tcPr>
          <w:p w:rsidR="005A2F1B" w:rsidRPr="002C6A5C" w:rsidRDefault="005A2F1B" w:rsidP="00514446">
            <w:pPr>
              <w:jc w:val="center"/>
            </w:pPr>
            <w:r w:rsidRPr="002C6A5C">
              <w:lastRenderedPageBreak/>
              <w:t>4.</w:t>
            </w:r>
          </w:p>
        </w:tc>
        <w:tc>
          <w:tcPr>
            <w:tcW w:w="5103" w:type="dxa"/>
          </w:tcPr>
          <w:p w:rsidR="005A2F1B" w:rsidRPr="002C6A5C" w:rsidRDefault="005A2F1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Обеспечить регулярное проведение специализированных профилактических рейдов и других мероприятий по предупреждению правонарушений среди несовершеннолетних и в отношении несовершеннолетних</w:t>
            </w:r>
          </w:p>
        </w:tc>
        <w:tc>
          <w:tcPr>
            <w:tcW w:w="2410" w:type="dxa"/>
          </w:tcPr>
          <w:p w:rsidR="005A2F1B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5A2F1B" w:rsidRPr="002C6A5C" w:rsidRDefault="00E572E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5A2F1B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5A2F1B" w:rsidRPr="002C6A5C" w:rsidRDefault="005A2F1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Общеобразовательные учреждения</w:t>
            </w:r>
          </w:p>
          <w:p w:rsidR="005A2F1B" w:rsidRPr="002C6A5C" w:rsidRDefault="005A2F1B" w:rsidP="00514446">
            <w:pPr>
              <w:jc w:val="center"/>
            </w:pPr>
          </w:p>
        </w:tc>
        <w:tc>
          <w:tcPr>
            <w:tcW w:w="3584" w:type="dxa"/>
          </w:tcPr>
          <w:p w:rsidR="005A2F1B" w:rsidRPr="002C6A5C" w:rsidRDefault="005A2F1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Профилактика правонарушений среди несовершеннолетних и в отношении несовершеннолетних</w:t>
            </w:r>
          </w:p>
        </w:tc>
      </w:tr>
      <w:tr w:rsidR="0045660D" w:rsidRPr="002C6A5C" w:rsidTr="0002275F">
        <w:tc>
          <w:tcPr>
            <w:tcW w:w="14594" w:type="dxa"/>
            <w:gridSpan w:val="5"/>
          </w:tcPr>
          <w:p w:rsidR="005E576E" w:rsidRPr="002C6A5C" w:rsidRDefault="005E576E" w:rsidP="00514446">
            <w:pPr>
              <w:jc w:val="center"/>
              <w:rPr>
                <w:b/>
              </w:rPr>
            </w:pPr>
          </w:p>
          <w:p w:rsidR="0045660D" w:rsidRPr="002C6A5C" w:rsidRDefault="0045660D" w:rsidP="00514446">
            <w:pPr>
              <w:jc w:val="center"/>
              <w:rPr>
                <w:b/>
              </w:rPr>
            </w:pPr>
            <w:r w:rsidRPr="002C6A5C">
              <w:rPr>
                <w:b/>
              </w:rPr>
              <w:t>3.Правовое воспитание несовершеннолетних</w:t>
            </w:r>
          </w:p>
        </w:tc>
      </w:tr>
      <w:tr w:rsidR="005E00C0" w:rsidRPr="002C6A5C" w:rsidTr="00174834">
        <w:tc>
          <w:tcPr>
            <w:tcW w:w="540" w:type="dxa"/>
          </w:tcPr>
          <w:p w:rsidR="005E00C0" w:rsidRPr="002C6A5C" w:rsidRDefault="005E00C0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5E00C0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Продолжить работу по проведению</w:t>
            </w:r>
            <w:r w:rsidR="005E00C0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в обр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азовательных учреждениях уроков, занятий, лекториев </w:t>
            </w:r>
            <w:r w:rsidR="005E00C0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правовой культуре</w:t>
            </w:r>
          </w:p>
        </w:tc>
        <w:tc>
          <w:tcPr>
            <w:tcW w:w="2410" w:type="dxa"/>
          </w:tcPr>
          <w:p w:rsidR="005E00C0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2018-2020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5E00C0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5E00C0" w:rsidRPr="002C6A5C">
              <w:t>образования администрации района</w:t>
            </w:r>
          </w:p>
        </w:tc>
        <w:tc>
          <w:tcPr>
            <w:tcW w:w="3584" w:type="dxa"/>
          </w:tcPr>
          <w:p w:rsidR="005E00C0" w:rsidRPr="002C6A5C" w:rsidRDefault="005E00C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Формирование основ правовой культуры у несовершеннолетних</w:t>
            </w:r>
          </w:p>
        </w:tc>
      </w:tr>
      <w:tr w:rsidR="005E00C0" w:rsidRPr="002C6A5C" w:rsidTr="00174834">
        <w:tc>
          <w:tcPr>
            <w:tcW w:w="540" w:type="dxa"/>
          </w:tcPr>
          <w:p w:rsidR="005E00C0" w:rsidRPr="002C6A5C" w:rsidRDefault="005E00C0" w:rsidP="00514446">
            <w:pPr>
              <w:jc w:val="center"/>
            </w:pPr>
            <w:r w:rsidRPr="002C6A5C">
              <w:t>2.</w:t>
            </w:r>
          </w:p>
        </w:tc>
        <w:tc>
          <w:tcPr>
            <w:tcW w:w="5103" w:type="dxa"/>
          </w:tcPr>
          <w:p w:rsidR="005E00C0" w:rsidRPr="002C6A5C" w:rsidRDefault="005E00C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Организовать проведение среди учащихся общеобразовательных учреждений олимпиад по проблемам права</w:t>
            </w:r>
          </w:p>
        </w:tc>
        <w:tc>
          <w:tcPr>
            <w:tcW w:w="2410" w:type="dxa"/>
          </w:tcPr>
          <w:p w:rsidR="005E00C0" w:rsidRPr="002C6A5C" w:rsidRDefault="005E00C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ежегодно</w:t>
            </w:r>
          </w:p>
          <w:p w:rsidR="005E00C0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5E00C0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5E00C0" w:rsidRPr="002C6A5C">
              <w:t>образования администрации района</w:t>
            </w:r>
          </w:p>
        </w:tc>
        <w:tc>
          <w:tcPr>
            <w:tcW w:w="3584" w:type="dxa"/>
          </w:tcPr>
          <w:p w:rsidR="005E00C0" w:rsidRPr="002C6A5C" w:rsidRDefault="005E00C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Развитие правовой компетентности среди несовершеннолетних</w:t>
            </w:r>
          </w:p>
        </w:tc>
      </w:tr>
      <w:tr w:rsidR="009C7957" w:rsidRPr="002C6A5C" w:rsidTr="00174834">
        <w:tc>
          <w:tcPr>
            <w:tcW w:w="540" w:type="dxa"/>
          </w:tcPr>
          <w:p w:rsidR="009C7957" w:rsidRPr="002C6A5C" w:rsidRDefault="009C7957" w:rsidP="00514446">
            <w:pPr>
              <w:jc w:val="center"/>
            </w:pPr>
            <w:r w:rsidRPr="002C6A5C">
              <w:t>3.</w:t>
            </w:r>
          </w:p>
        </w:tc>
        <w:tc>
          <w:tcPr>
            <w:tcW w:w="5103" w:type="dxa"/>
          </w:tcPr>
          <w:p w:rsidR="009C7957" w:rsidRPr="002C6A5C" w:rsidRDefault="009C7957" w:rsidP="0051444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C6A5C">
              <w:t>Организовать работу Совета профилактики</w:t>
            </w:r>
            <w:r w:rsidR="008F1EA1" w:rsidRPr="002C6A5C">
              <w:t xml:space="preserve"> в общеобразовательном учреждении.</w:t>
            </w:r>
          </w:p>
        </w:tc>
        <w:tc>
          <w:tcPr>
            <w:tcW w:w="2410" w:type="dxa"/>
          </w:tcPr>
          <w:p w:rsidR="009C7957" w:rsidRPr="002C6A5C" w:rsidRDefault="00982D8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81F7E" w:rsidRPr="002C6A5C">
              <w:rPr>
                <w:rFonts w:ascii="Times New Roman" w:hAnsi="Times New Roman"/>
                <w:b w:val="0"/>
                <w:sz w:val="24"/>
                <w:szCs w:val="24"/>
              </w:rPr>
              <w:t>остоянно</w:t>
            </w:r>
          </w:p>
          <w:p w:rsidR="00982D84" w:rsidRPr="002C6A5C" w:rsidRDefault="00982D84" w:rsidP="00514446">
            <w:pPr>
              <w:jc w:val="center"/>
            </w:pPr>
          </w:p>
        </w:tc>
        <w:tc>
          <w:tcPr>
            <w:tcW w:w="2957" w:type="dxa"/>
          </w:tcPr>
          <w:p w:rsidR="009C7957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C81F7E" w:rsidRPr="002C6A5C">
              <w:t>образования администрации района</w:t>
            </w:r>
            <w:proofErr w:type="gramStart"/>
            <w:r w:rsidR="002C6A5C">
              <w:t>.</w:t>
            </w:r>
            <w:proofErr w:type="gramEnd"/>
            <w:r w:rsidR="002C6A5C">
              <w:t xml:space="preserve"> Образовательные учреждения</w:t>
            </w:r>
          </w:p>
        </w:tc>
        <w:tc>
          <w:tcPr>
            <w:tcW w:w="3584" w:type="dxa"/>
          </w:tcPr>
          <w:p w:rsidR="009C7957" w:rsidRPr="002C6A5C" w:rsidRDefault="00857550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правовой компетентности среди несовершеннолетних. Предупреждение развития негативных </w:t>
            </w:r>
            <w:r w:rsidR="005E576E" w:rsidRPr="002C6A5C">
              <w:rPr>
                <w:rFonts w:ascii="Times New Roman" w:hAnsi="Times New Roman"/>
                <w:b w:val="0"/>
                <w:sz w:val="24"/>
                <w:szCs w:val="24"/>
              </w:rPr>
              <w:t>явлений среди несовершенноле</w:t>
            </w:r>
            <w:r w:rsidR="008F0236" w:rsidRPr="002C6A5C">
              <w:rPr>
                <w:rFonts w:ascii="Times New Roman" w:hAnsi="Times New Roman"/>
                <w:b w:val="0"/>
                <w:sz w:val="24"/>
                <w:szCs w:val="24"/>
              </w:rPr>
              <w:t>тних</w:t>
            </w:r>
          </w:p>
        </w:tc>
      </w:tr>
      <w:tr w:rsidR="005A0EAD" w:rsidRPr="002C6A5C" w:rsidTr="00174834">
        <w:tc>
          <w:tcPr>
            <w:tcW w:w="540" w:type="dxa"/>
          </w:tcPr>
          <w:p w:rsidR="005A0EAD" w:rsidRPr="002C6A5C" w:rsidRDefault="003A2386" w:rsidP="00514446">
            <w:pPr>
              <w:jc w:val="center"/>
            </w:pPr>
            <w:r w:rsidRPr="002C6A5C">
              <w:t>4.</w:t>
            </w:r>
          </w:p>
        </w:tc>
        <w:tc>
          <w:tcPr>
            <w:tcW w:w="5103" w:type="dxa"/>
          </w:tcPr>
          <w:p w:rsidR="005A0EAD" w:rsidRPr="002C6A5C" w:rsidRDefault="00F5627E" w:rsidP="00514446">
            <w:pPr>
              <w:spacing w:before="100" w:beforeAutospacing="1" w:after="100" w:afterAutospacing="1"/>
              <w:jc w:val="center"/>
            </w:pPr>
            <w:r w:rsidRPr="002C6A5C">
              <w:t>П</w:t>
            </w:r>
            <w:r w:rsidR="005A0EAD" w:rsidRPr="002C6A5C">
              <w:t>роводить встречи п</w:t>
            </w:r>
            <w:r w:rsidR="008F0236" w:rsidRPr="002C6A5C">
              <w:t>одростков и их родителей в школах</w:t>
            </w:r>
            <w:r w:rsidR="005A0EAD" w:rsidRPr="002C6A5C">
              <w:t xml:space="preserve"> с приглашением представителей суда, прокуратуры, </w:t>
            </w:r>
            <w:r w:rsidR="005E576E" w:rsidRPr="002C6A5C">
              <w:t>полиции</w:t>
            </w:r>
            <w:r w:rsidR="005A0EAD" w:rsidRPr="002C6A5C">
              <w:t>, Центра занятости и других участников профилактики.</w:t>
            </w:r>
          </w:p>
        </w:tc>
        <w:tc>
          <w:tcPr>
            <w:tcW w:w="2410" w:type="dxa"/>
          </w:tcPr>
          <w:p w:rsidR="005A0EAD" w:rsidRPr="002C6A5C" w:rsidRDefault="005A0EAD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2D84" w:rsidRPr="002C6A5C" w:rsidRDefault="005E576E" w:rsidP="00514446">
            <w:pPr>
              <w:jc w:val="center"/>
            </w:pPr>
            <w:r w:rsidRPr="002C6A5C">
              <w:t xml:space="preserve">2018-2020 </w:t>
            </w:r>
            <w:r w:rsidR="00A11275" w:rsidRPr="002C6A5C">
              <w:t>гг.</w:t>
            </w:r>
          </w:p>
        </w:tc>
        <w:tc>
          <w:tcPr>
            <w:tcW w:w="2957" w:type="dxa"/>
          </w:tcPr>
          <w:p w:rsidR="00982D84" w:rsidRPr="002C6A5C" w:rsidRDefault="002C6A5C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982D84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982D84" w:rsidRPr="002C6A5C" w:rsidRDefault="00982D8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Общеобразовательные учреждения</w:t>
            </w:r>
          </w:p>
          <w:p w:rsidR="005A0EAD" w:rsidRPr="002C6A5C" w:rsidRDefault="005A0EAD" w:rsidP="00514446">
            <w:pPr>
              <w:jc w:val="center"/>
            </w:pPr>
          </w:p>
        </w:tc>
        <w:tc>
          <w:tcPr>
            <w:tcW w:w="3584" w:type="dxa"/>
          </w:tcPr>
          <w:p w:rsidR="005A0EAD" w:rsidRPr="002C6A5C" w:rsidRDefault="00F5627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Развитие правовой компетентности среди несовершеннолетних. Предупреждение развития негативных явлений среди несовершеннолетних</w:t>
            </w:r>
          </w:p>
        </w:tc>
      </w:tr>
      <w:tr w:rsidR="00DA6B98" w:rsidRPr="002C6A5C" w:rsidTr="00DF4E2B">
        <w:tc>
          <w:tcPr>
            <w:tcW w:w="14594" w:type="dxa"/>
            <w:gridSpan w:val="5"/>
          </w:tcPr>
          <w:p w:rsidR="00DA6B98" w:rsidRPr="002C6A5C" w:rsidRDefault="00DA6B98" w:rsidP="00514446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2C6A5C">
              <w:rPr>
                <w:rFonts w:ascii="Times New Roman" w:hAnsi="Times New Roman"/>
                <w:sz w:val="24"/>
                <w:szCs w:val="24"/>
              </w:rPr>
              <w:t>. Меры по повышению эффективности работы</w:t>
            </w:r>
          </w:p>
          <w:p w:rsidR="00DA6B98" w:rsidRPr="002C6A5C" w:rsidRDefault="00DA6B98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sz w:val="24"/>
                <w:szCs w:val="24"/>
              </w:rPr>
              <w:t>системы профилактики безнадзорности и правонарушений несовершеннолетних</w:t>
            </w:r>
          </w:p>
        </w:tc>
      </w:tr>
      <w:tr w:rsidR="00DA6B98" w:rsidRPr="002C6A5C" w:rsidTr="008E63D5">
        <w:tc>
          <w:tcPr>
            <w:tcW w:w="14594" w:type="dxa"/>
            <w:gridSpan w:val="5"/>
          </w:tcPr>
          <w:p w:rsidR="0007521B" w:rsidRPr="002C6A5C" w:rsidRDefault="0007521B" w:rsidP="00514446">
            <w:pPr>
              <w:pStyle w:val="1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</w:t>
            </w:r>
          </w:p>
          <w:p w:rsidR="00DA6B98" w:rsidRPr="002C6A5C" w:rsidRDefault="0007521B" w:rsidP="00514446">
            <w:pPr>
              <w:jc w:val="center"/>
              <w:rPr>
                <w:b/>
              </w:rPr>
            </w:pPr>
            <w:r w:rsidRPr="002C6A5C">
              <w:rPr>
                <w:b/>
              </w:rPr>
              <w:t>субъектов системы профилактики безнадзорности и правонарушений несовершеннолетних</w:t>
            </w:r>
          </w:p>
        </w:tc>
      </w:tr>
      <w:tr w:rsidR="00F37391" w:rsidRPr="002C6A5C" w:rsidTr="00174834">
        <w:tc>
          <w:tcPr>
            <w:tcW w:w="540" w:type="dxa"/>
          </w:tcPr>
          <w:p w:rsidR="00F37391" w:rsidRPr="002C6A5C" w:rsidRDefault="00F37391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F37391" w:rsidRPr="002C6A5C" w:rsidRDefault="00547BA7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Организовывать </w:t>
            </w:r>
            <w:r w:rsidR="00F37391" w:rsidRPr="002C6A5C">
              <w:rPr>
                <w:rFonts w:ascii="Times New Roman" w:hAnsi="Times New Roman"/>
                <w:b w:val="0"/>
                <w:sz w:val="24"/>
                <w:szCs w:val="24"/>
              </w:rPr>
              <w:t>работу с несовершеннолетними, состоящими на учете в комиссии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5E576E" w:rsidRPr="002C6A5C">
              <w:rPr>
                <w:rFonts w:ascii="Times New Roman" w:hAnsi="Times New Roman"/>
                <w:b w:val="0"/>
                <w:sz w:val="24"/>
                <w:szCs w:val="24"/>
              </w:rPr>
              <w:t>ПДН. ВШК</w:t>
            </w:r>
            <w:r w:rsidR="008F0236" w:rsidRPr="002C6A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5E576E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по индивидуальным планам</w:t>
            </w:r>
          </w:p>
        </w:tc>
        <w:tc>
          <w:tcPr>
            <w:tcW w:w="2410" w:type="dxa"/>
          </w:tcPr>
          <w:p w:rsidR="00F37391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F37391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F37391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F37391" w:rsidRPr="002C6A5C" w:rsidRDefault="00F37391" w:rsidP="00514446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584" w:type="dxa"/>
          </w:tcPr>
          <w:p w:rsidR="00F37391" w:rsidRPr="002C6A5C" w:rsidRDefault="00F37391" w:rsidP="00514446">
            <w:pPr>
              <w:jc w:val="center"/>
            </w:pPr>
            <w:r w:rsidRPr="002C6A5C">
              <w:t>Осуществление комплексной индивидуально-профилактической работы с несовершеннолетними</w:t>
            </w:r>
          </w:p>
        </w:tc>
      </w:tr>
      <w:tr w:rsidR="005769CF" w:rsidRPr="002C6A5C" w:rsidTr="00174834">
        <w:tc>
          <w:tcPr>
            <w:tcW w:w="540" w:type="dxa"/>
          </w:tcPr>
          <w:p w:rsidR="005769CF" w:rsidRPr="002C6A5C" w:rsidRDefault="005769CF" w:rsidP="00514446">
            <w:pPr>
              <w:jc w:val="center"/>
            </w:pPr>
            <w:r w:rsidRPr="002C6A5C">
              <w:t>2.</w:t>
            </w:r>
          </w:p>
        </w:tc>
        <w:tc>
          <w:tcPr>
            <w:tcW w:w="5103" w:type="dxa"/>
          </w:tcPr>
          <w:p w:rsidR="005769CF" w:rsidRPr="002C6A5C" w:rsidRDefault="005769CF" w:rsidP="00514446">
            <w:pPr>
              <w:jc w:val="center"/>
            </w:pPr>
            <w:r w:rsidRPr="002C6A5C">
              <w:t>Принять меры по обеспечению взаимодействия психологических служб различных ведомств с целью создания единой межведомственной системы психологической помощи семьям и детям, оказавшимся в трудной жизненной ситуации</w:t>
            </w:r>
          </w:p>
        </w:tc>
        <w:tc>
          <w:tcPr>
            <w:tcW w:w="2410" w:type="dxa"/>
          </w:tcPr>
          <w:p w:rsidR="005769CF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5769CF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5769CF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5E576E" w:rsidRPr="002C6A5C" w:rsidRDefault="005E576E" w:rsidP="00514446">
            <w:pPr>
              <w:jc w:val="center"/>
            </w:pPr>
            <w:r w:rsidRPr="002C6A5C">
              <w:t>с</w:t>
            </w:r>
            <w:r w:rsidR="005769CF" w:rsidRPr="002C6A5C">
              <w:t>овместно с другими ведомствами</w:t>
            </w:r>
          </w:p>
          <w:p w:rsidR="005769CF" w:rsidRPr="002C6A5C" w:rsidRDefault="005769CF" w:rsidP="00514446">
            <w:pPr>
              <w:tabs>
                <w:tab w:val="left" w:pos="1875"/>
              </w:tabs>
              <w:jc w:val="center"/>
            </w:pPr>
          </w:p>
          <w:p w:rsidR="005E576E" w:rsidRPr="002C6A5C" w:rsidRDefault="005E576E" w:rsidP="00514446">
            <w:pPr>
              <w:tabs>
                <w:tab w:val="left" w:pos="1875"/>
              </w:tabs>
              <w:jc w:val="center"/>
            </w:pPr>
          </w:p>
          <w:p w:rsidR="005E576E" w:rsidRPr="002C6A5C" w:rsidRDefault="005E576E" w:rsidP="00514446">
            <w:pPr>
              <w:tabs>
                <w:tab w:val="left" w:pos="1875"/>
              </w:tabs>
              <w:jc w:val="center"/>
            </w:pPr>
          </w:p>
        </w:tc>
        <w:tc>
          <w:tcPr>
            <w:tcW w:w="3584" w:type="dxa"/>
          </w:tcPr>
          <w:p w:rsidR="004978F7" w:rsidRPr="002C6A5C" w:rsidRDefault="004978F7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Оказание комплексной психолого-реабилитационной помощи семьям и детям, оказавшимся в социально опасном положении</w:t>
            </w:r>
          </w:p>
          <w:p w:rsidR="005769CF" w:rsidRPr="002C6A5C" w:rsidRDefault="005769CF" w:rsidP="00514446">
            <w:pPr>
              <w:jc w:val="center"/>
            </w:pPr>
          </w:p>
        </w:tc>
      </w:tr>
      <w:tr w:rsidR="00653851" w:rsidRPr="002C6A5C" w:rsidTr="00174834">
        <w:tc>
          <w:tcPr>
            <w:tcW w:w="540" w:type="dxa"/>
          </w:tcPr>
          <w:p w:rsidR="00653851" w:rsidRPr="002C6A5C" w:rsidRDefault="00010ED7" w:rsidP="00514446">
            <w:pPr>
              <w:jc w:val="center"/>
            </w:pPr>
            <w:r w:rsidRPr="002C6A5C">
              <w:t>3.</w:t>
            </w:r>
          </w:p>
        </w:tc>
        <w:tc>
          <w:tcPr>
            <w:tcW w:w="5103" w:type="dxa"/>
          </w:tcPr>
          <w:p w:rsidR="00653851" w:rsidRPr="002C6A5C" w:rsidRDefault="00653851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Организовать проведение межведомственной комплексной профилактической операции «Подросток» в период летних каникул</w:t>
            </w:r>
          </w:p>
        </w:tc>
        <w:tc>
          <w:tcPr>
            <w:tcW w:w="2410" w:type="dxa"/>
          </w:tcPr>
          <w:p w:rsidR="00653851" w:rsidRPr="002C6A5C" w:rsidRDefault="00653851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ежегодно</w:t>
            </w:r>
          </w:p>
          <w:p w:rsidR="00653851" w:rsidRPr="002C6A5C" w:rsidRDefault="00653851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май-сентябрь</w:t>
            </w:r>
          </w:p>
        </w:tc>
        <w:tc>
          <w:tcPr>
            <w:tcW w:w="2957" w:type="dxa"/>
          </w:tcPr>
          <w:p w:rsidR="008D0D52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8D0D52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653851" w:rsidRPr="002C6A5C" w:rsidRDefault="00653851" w:rsidP="00514446">
            <w:pPr>
              <w:jc w:val="center"/>
            </w:pPr>
          </w:p>
        </w:tc>
        <w:tc>
          <w:tcPr>
            <w:tcW w:w="3584" w:type="dxa"/>
          </w:tcPr>
          <w:p w:rsidR="00653851" w:rsidRPr="002C6A5C" w:rsidRDefault="008D0D52" w:rsidP="00514446">
            <w:pPr>
              <w:jc w:val="center"/>
            </w:pPr>
            <w:r w:rsidRPr="002C6A5C">
              <w:t>Предупреждение развития негативных явлений в подростковой среде в период летних каникул</w:t>
            </w:r>
          </w:p>
        </w:tc>
      </w:tr>
      <w:tr w:rsidR="00EB00BB" w:rsidRPr="002C6A5C" w:rsidTr="00174834">
        <w:tc>
          <w:tcPr>
            <w:tcW w:w="540" w:type="dxa"/>
          </w:tcPr>
          <w:p w:rsidR="00EB00BB" w:rsidRPr="002C6A5C" w:rsidRDefault="00EB00BB" w:rsidP="00514446">
            <w:pPr>
              <w:jc w:val="center"/>
            </w:pPr>
            <w:r w:rsidRPr="002C6A5C">
              <w:t>4.</w:t>
            </w:r>
          </w:p>
        </w:tc>
        <w:tc>
          <w:tcPr>
            <w:tcW w:w="5103" w:type="dxa"/>
          </w:tcPr>
          <w:p w:rsidR="00EB00BB" w:rsidRPr="002C6A5C" w:rsidRDefault="00EB00B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Организовать проведение в период зимних каникул комплексной профилактической операции «Каникулы»</w:t>
            </w:r>
          </w:p>
        </w:tc>
        <w:tc>
          <w:tcPr>
            <w:tcW w:w="2410" w:type="dxa"/>
          </w:tcPr>
          <w:p w:rsidR="00EB00BB" w:rsidRPr="002C6A5C" w:rsidRDefault="00EB00B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ежегодно</w:t>
            </w:r>
          </w:p>
          <w:p w:rsidR="00EB00BB" w:rsidRPr="002C6A5C" w:rsidRDefault="00EB00BB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декабрь-январь</w:t>
            </w:r>
          </w:p>
        </w:tc>
        <w:tc>
          <w:tcPr>
            <w:tcW w:w="2957" w:type="dxa"/>
          </w:tcPr>
          <w:p w:rsidR="00EB00BB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</w:t>
            </w:r>
            <w:r w:rsidR="00EB00BB" w:rsidRPr="002C6A5C">
              <w:rPr>
                <w:rFonts w:ascii="Times New Roman" w:hAnsi="Times New Roman"/>
                <w:b w:val="0"/>
                <w:sz w:val="24"/>
                <w:szCs w:val="24"/>
              </w:rPr>
              <w:t>образования  администрации района</w:t>
            </w:r>
          </w:p>
          <w:p w:rsidR="00EB00BB" w:rsidRPr="002C6A5C" w:rsidRDefault="00EB00BB" w:rsidP="00514446">
            <w:pPr>
              <w:jc w:val="center"/>
            </w:pPr>
          </w:p>
        </w:tc>
        <w:tc>
          <w:tcPr>
            <w:tcW w:w="3584" w:type="dxa"/>
          </w:tcPr>
          <w:p w:rsidR="00EB00BB" w:rsidRPr="002C6A5C" w:rsidRDefault="00EB00BB" w:rsidP="00514446">
            <w:pPr>
              <w:jc w:val="center"/>
            </w:pPr>
            <w:r w:rsidRPr="002C6A5C">
              <w:t>Активизация работы по месту жительства среди подростков, повышение эффективности индивидуальной вспомогательной работы с подростками «группы риска»</w:t>
            </w:r>
          </w:p>
        </w:tc>
      </w:tr>
      <w:tr w:rsidR="00AF717B" w:rsidRPr="002C6A5C" w:rsidTr="001B0C50">
        <w:tc>
          <w:tcPr>
            <w:tcW w:w="14594" w:type="dxa"/>
            <w:gridSpan w:val="5"/>
          </w:tcPr>
          <w:p w:rsidR="00AF717B" w:rsidRPr="002C6A5C" w:rsidRDefault="00AF717B" w:rsidP="00514446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sz w:val="24"/>
                <w:szCs w:val="24"/>
              </w:rPr>
              <w:lastRenderedPageBreak/>
              <w:t>3. Развитие новых технологий и форм</w:t>
            </w:r>
          </w:p>
          <w:p w:rsidR="00AF717B" w:rsidRPr="002C6A5C" w:rsidRDefault="00AF717B" w:rsidP="00514446">
            <w:pPr>
              <w:jc w:val="center"/>
            </w:pPr>
            <w:r w:rsidRPr="002C6A5C">
              <w:rPr>
                <w:b/>
              </w:rPr>
              <w:t>профилактики безнадзорности и правонарушений несовершеннолетних</w:t>
            </w:r>
          </w:p>
        </w:tc>
      </w:tr>
      <w:tr w:rsidR="00E369BF" w:rsidRPr="002C6A5C" w:rsidTr="00174834">
        <w:tc>
          <w:tcPr>
            <w:tcW w:w="540" w:type="dxa"/>
          </w:tcPr>
          <w:p w:rsidR="00E369BF" w:rsidRPr="002C6A5C" w:rsidRDefault="00E369BF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E369BF" w:rsidRPr="002C6A5C" w:rsidRDefault="00E369BF" w:rsidP="00514446">
            <w:pPr>
              <w:jc w:val="center"/>
            </w:pPr>
            <w:r w:rsidRPr="002C6A5C">
              <w:t xml:space="preserve">Организовать </w:t>
            </w:r>
            <w:r w:rsidR="005E576E" w:rsidRPr="002C6A5C">
              <w:t>участие подростков, состоящих на различных видах учета, в работе</w:t>
            </w:r>
            <w:r w:rsidRPr="002C6A5C">
              <w:t xml:space="preserve"> профильных оздоровительных смен для несовершеннолетних «групп риска» на базе детских оздоровительных учреждений стационарного типа</w:t>
            </w:r>
            <w:r w:rsidR="008F0236" w:rsidRPr="002C6A5C">
              <w:t xml:space="preserve"> Республики Алтай</w:t>
            </w:r>
          </w:p>
        </w:tc>
        <w:tc>
          <w:tcPr>
            <w:tcW w:w="2410" w:type="dxa"/>
          </w:tcPr>
          <w:p w:rsidR="00E369BF" w:rsidRPr="002C6A5C" w:rsidRDefault="00E369BF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июль-август </w:t>
            </w:r>
            <w:r w:rsidR="005E576E" w:rsidRPr="002C6A5C">
              <w:rPr>
                <w:rFonts w:ascii="Times New Roman" w:hAnsi="Times New Roman"/>
                <w:b w:val="0"/>
                <w:sz w:val="24"/>
                <w:szCs w:val="24"/>
              </w:rPr>
              <w:t>2018-2020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E369BF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E369BF" w:rsidRPr="002C6A5C">
              <w:t>образования  администрации района</w:t>
            </w:r>
          </w:p>
        </w:tc>
        <w:tc>
          <w:tcPr>
            <w:tcW w:w="3584" w:type="dxa"/>
          </w:tcPr>
          <w:p w:rsidR="00E369BF" w:rsidRPr="002C6A5C" w:rsidRDefault="00E369BF" w:rsidP="00514446">
            <w:pPr>
              <w:jc w:val="center"/>
            </w:pPr>
            <w:r w:rsidRPr="002C6A5C">
              <w:t>Отдых и оздоровление несовершеннолетних, относящихся к «группе риска»</w:t>
            </w:r>
          </w:p>
        </w:tc>
      </w:tr>
      <w:tr w:rsidR="00432206" w:rsidRPr="002C6A5C" w:rsidTr="00174834">
        <w:tc>
          <w:tcPr>
            <w:tcW w:w="540" w:type="dxa"/>
          </w:tcPr>
          <w:p w:rsidR="00432206" w:rsidRPr="002C6A5C" w:rsidRDefault="00A61E3D" w:rsidP="00514446">
            <w:pPr>
              <w:jc w:val="center"/>
            </w:pPr>
            <w:r w:rsidRPr="002C6A5C">
              <w:t>2</w:t>
            </w:r>
          </w:p>
        </w:tc>
        <w:tc>
          <w:tcPr>
            <w:tcW w:w="5103" w:type="dxa"/>
          </w:tcPr>
          <w:p w:rsidR="00432206" w:rsidRPr="002C6A5C" w:rsidRDefault="00432206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Организовать работу по пропаганде здорового образа жизни, используя:</w:t>
            </w:r>
          </w:p>
          <w:p w:rsidR="00432206" w:rsidRPr="002C6A5C" w:rsidRDefault="00432206" w:rsidP="00514446">
            <w:pPr>
              <w:jc w:val="center"/>
            </w:pPr>
            <w:r w:rsidRPr="002C6A5C">
              <w:t>занятия для подростков «Спасибо – нет!» по формированию устойчивого отрицательного отношения к алкоголю, наркотикам на классных часах,</w:t>
            </w:r>
          </w:p>
          <w:p w:rsidR="00432206" w:rsidRPr="002C6A5C" w:rsidRDefault="00432206" w:rsidP="00514446">
            <w:pPr>
              <w:jc w:val="center"/>
            </w:pPr>
            <w:r w:rsidRPr="002C6A5C">
              <w:t>индивидуальные и групповые беседы с подростками;</w:t>
            </w:r>
          </w:p>
          <w:p w:rsidR="00432206" w:rsidRPr="002C6A5C" w:rsidRDefault="00432206" w:rsidP="00514446">
            <w:pPr>
              <w:jc w:val="center"/>
            </w:pPr>
            <w:r w:rsidRPr="002C6A5C">
              <w:t>единые профилактические дни просмотров кинофильмов по пропаганде здорового образа жизни.</w:t>
            </w:r>
          </w:p>
          <w:p w:rsidR="00432206" w:rsidRPr="002C6A5C" w:rsidRDefault="00432206" w:rsidP="00514446">
            <w:pPr>
              <w:jc w:val="center"/>
            </w:pPr>
            <w:r w:rsidRPr="002C6A5C">
              <w:t>Встречи и консультации для несовершеннолетних с врачами - специалистами;</w:t>
            </w:r>
          </w:p>
          <w:p w:rsidR="00432206" w:rsidRPr="002C6A5C" w:rsidRDefault="00432206" w:rsidP="00514446">
            <w:pPr>
              <w:jc w:val="center"/>
            </w:pPr>
            <w:r w:rsidRPr="002C6A5C">
              <w:t>к</w:t>
            </w:r>
            <w:r w:rsidR="005E576E" w:rsidRPr="002C6A5C">
              <w:t xml:space="preserve">инолектории </w:t>
            </w:r>
            <w:r w:rsidRPr="002C6A5C">
              <w:t xml:space="preserve"> для детей и подростков по вопросам профилактики алкоголизма, </w:t>
            </w:r>
            <w:proofErr w:type="spellStart"/>
            <w:r w:rsidRPr="002C6A5C">
              <w:t>табакокурения</w:t>
            </w:r>
            <w:proofErr w:type="spellEnd"/>
            <w:r w:rsidRPr="002C6A5C">
              <w:t>, наркомании</w:t>
            </w:r>
          </w:p>
        </w:tc>
        <w:tc>
          <w:tcPr>
            <w:tcW w:w="2410" w:type="dxa"/>
          </w:tcPr>
          <w:p w:rsidR="00432206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2018-2020 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432206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A61E3D" w:rsidRPr="002C6A5C">
              <w:t>образования  администрации района</w:t>
            </w:r>
          </w:p>
          <w:p w:rsidR="00A61E3D" w:rsidRPr="002C6A5C" w:rsidRDefault="00A61E3D" w:rsidP="00514446">
            <w:pPr>
              <w:jc w:val="center"/>
            </w:pPr>
            <w:r w:rsidRPr="002C6A5C">
              <w:t>Общеобразовательные учреждения</w:t>
            </w:r>
          </w:p>
        </w:tc>
        <w:tc>
          <w:tcPr>
            <w:tcW w:w="3584" w:type="dxa"/>
          </w:tcPr>
          <w:p w:rsidR="00432206" w:rsidRPr="002C6A5C" w:rsidRDefault="00FB0AB5" w:rsidP="00514446">
            <w:pPr>
              <w:jc w:val="center"/>
            </w:pPr>
            <w:r w:rsidRPr="002C6A5C">
              <w:t>Пропаганда здорового образа жизни</w:t>
            </w:r>
          </w:p>
        </w:tc>
      </w:tr>
      <w:tr w:rsidR="00A70F82" w:rsidRPr="002C6A5C" w:rsidTr="00174834">
        <w:tc>
          <w:tcPr>
            <w:tcW w:w="540" w:type="dxa"/>
          </w:tcPr>
          <w:p w:rsidR="00A70F82" w:rsidRPr="002C6A5C" w:rsidRDefault="00F14B6A" w:rsidP="00514446">
            <w:pPr>
              <w:jc w:val="center"/>
            </w:pPr>
            <w:r w:rsidRPr="002C6A5C">
              <w:t>3.</w:t>
            </w:r>
          </w:p>
        </w:tc>
        <w:tc>
          <w:tcPr>
            <w:tcW w:w="5103" w:type="dxa"/>
          </w:tcPr>
          <w:p w:rsidR="00A70F82" w:rsidRPr="002C6A5C" w:rsidRDefault="00A70F82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Провести массовые акции среди школьников «Школа за здоровый образ жизни!»</w:t>
            </w:r>
          </w:p>
        </w:tc>
        <w:tc>
          <w:tcPr>
            <w:tcW w:w="2410" w:type="dxa"/>
          </w:tcPr>
          <w:p w:rsidR="00A70F82" w:rsidRPr="002C6A5C" w:rsidRDefault="00A70F82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5E576E"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8-2020 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5E576E" w:rsidRPr="002C6A5C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70F82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A70F82" w:rsidRPr="002C6A5C">
              <w:t>образования  администрации района</w:t>
            </w:r>
            <w:r w:rsidRPr="002C6A5C">
              <w:t xml:space="preserve"> Общеобразовательные учреждения</w:t>
            </w:r>
          </w:p>
          <w:p w:rsidR="00A70F82" w:rsidRPr="002C6A5C" w:rsidRDefault="00A70F82" w:rsidP="00514446">
            <w:pPr>
              <w:jc w:val="center"/>
            </w:pPr>
          </w:p>
        </w:tc>
        <w:tc>
          <w:tcPr>
            <w:tcW w:w="3584" w:type="dxa"/>
          </w:tcPr>
          <w:p w:rsidR="00A70F82" w:rsidRPr="002C6A5C" w:rsidRDefault="00BB08D3" w:rsidP="00514446">
            <w:pPr>
              <w:jc w:val="center"/>
            </w:pPr>
            <w:r w:rsidRPr="002C6A5C">
              <w:t>Пропаганда здорового образа жизни среди школьников</w:t>
            </w:r>
          </w:p>
        </w:tc>
      </w:tr>
      <w:tr w:rsidR="00A23B84" w:rsidRPr="002C6A5C" w:rsidTr="00174834">
        <w:tc>
          <w:tcPr>
            <w:tcW w:w="540" w:type="dxa"/>
          </w:tcPr>
          <w:p w:rsidR="00A23B84" w:rsidRPr="002C6A5C" w:rsidRDefault="00A23B84" w:rsidP="00514446">
            <w:pPr>
              <w:jc w:val="center"/>
            </w:pPr>
            <w:r w:rsidRPr="002C6A5C">
              <w:t>5.</w:t>
            </w:r>
          </w:p>
        </w:tc>
        <w:tc>
          <w:tcPr>
            <w:tcW w:w="5103" w:type="dxa"/>
          </w:tcPr>
          <w:p w:rsidR="00A23B84" w:rsidRPr="002C6A5C" w:rsidRDefault="00A23B8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социально-психологического </w:t>
            </w: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тестирования для выявления детей «группы риска» по немедицинскому употреблению ПАВ.</w:t>
            </w:r>
          </w:p>
        </w:tc>
        <w:tc>
          <w:tcPr>
            <w:tcW w:w="2410" w:type="dxa"/>
          </w:tcPr>
          <w:p w:rsidR="00A23B84" w:rsidRPr="002C6A5C" w:rsidRDefault="00A23B8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57" w:type="dxa"/>
          </w:tcPr>
          <w:p w:rsidR="00A23B84" w:rsidRPr="002C6A5C" w:rsidRDefault="00A23B84" w:rsidP="00514446">
            <w:pPr>
              <w:jc w:val="center"/>
            </w:pPr>
            <w:r w:rsidRPr="002C6A5C">
              <w:t xml:space="preserve">Отдел образования  администрации района </w:t>
            </w:r>
            <w:r w:rsidRPr="002C6A5C">
              <w:lastRenderedPageBreak/>
              <w:t>Общеобразовательные учреждения</w:t>
            </w:r>
          </w:p>
          <w:p w:rsidR="00A23B84" w:rsidRPr="002C6A5C" w:rsidRDefault="00A23B84" w:rsidP="00514446">
            <w:pPr>
              <w:jc w:val="center"/>
            </w:pPr>
          </w:p>
        </w:tc>
        <w:tc>
          <w:tcPr>
            <w:tcW w:w="3584" w:type="dxa"/>
          </w:tcPr>
          <w:p w:rsidR="00A23B84" w:rsidRPr="002C6A5C" w:rsidRDefault="00A23B84" w:rsidP="00514446">
            <w:pPr>
              <w:jc w:val="center"/>
            </w:pPr>
            <w:r w:rsidRPr="002C6A5C">
              <w:lastRenderedPageBreak/>
              <w:t>Профилактика употребления ПАВ</w:t>
            </w:r>
          </w:p>
        </w:tc>
      </w:tr>
      <w:tr w:rsidR="00A23B84" w:rsidRPr="002C6A5C" w:rsidTr="00174834">
        <w:tc>
          <w:tcPr>
            <w:tcW w:w="540" w:type="dxa"/>
          </w:tcPr>
          <w:p w:rsidR="00A23B84" w:rsidRPr="002C6A5C" w:rsidRDefault="00A23B84" w:rsidP="00514446">
            <w:pPr>
              <w:jc w:val="center"/>
            </w:pPr>
            <w:r w:rsidRPr="002C6A5C">
              <w:lastRenderedPageBreak/>
              <w:t>6.</w:t>
            </w:r>
          </w:p>
        </w:tc>
        <w:tc>
          <w:tcPr>
            <w:tcW w:w="5103" w:type="dxa"/>
          </w:tcPr>
          <w:p w:rsidR="00A23B84" w:rsidRPr="002C6A5C" w:rsidRDefault="00A23B8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Проведение Единого диагностического периода по профилактике суицидального поведения несовершеннолетних</w:t>
            </w:r>
          </w:p>
        </w:tc>
        <w:tc>
          <w:tcPr>
            <w:tcW w:w="2410" w:type="dxa"/>
          </w:tcPr>
          <w:p w:rsidR="00A23B84" w:rsidRPr="002C6A5C" w:rsidRDefault="00A23B84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957" w:type="dxa"/>
          </w:tcPr>
          <w:p w:rsidR="00A23B84" w:rsidRPr="002C6A5C" w:rsidRDefault="00A23B84" w:rsidP="00514446">
            <w:pPr>
              <w:jc w:val="center"/>
            </w:pPr>
            <w:r w:rsidRPr="002C6A5C">
              <w:t>Отдел образования  администрации района Общеобразовательные учреждения</w:t>
            </w:r>
          </w:p>
          <w:p w:rsidR="00A23B84" w:rsidRPr="002C6A5C" w:rsidRDefault="00A23B84" w:rsidP="00514446">
            <w:pPr>
              <w:jc w:val="center"/>
            </w:pPr>
          </w:p>
        </w:tc>
        <w:tc>
          <w:tcPr>
            <w:tcW w:w="3584" w:type="dxa"/>
          </w:tcPr>
          <w:p w:rsidR="00A23B84" w:rsidRPr="002C6A5C" w:rsidRDefault="00A23B84" w:rsidP="00514446">
            <w:pPr>
              <w:jc w:val="center"/>
            </w:pPr>
            <w:r w:rsidRPr="002C6A5C">
              <w:t>Профилактика суицидального поведения</w:t>
            </w:r>
          </w:p>
        </w:tc>
      </w:tr>
      <w:tr w:rsidR="00F14B6A" w:rsidRPr="002C6A5C" w:rsidTr="00917115">
        <w:tc>
          <w:tcPr>
            <w:tcW w:w="14594" w:type="dxa"/>
            <w:gridSpan w:val="5"/>
          </w:tcPr>
          <w:p w:rsidR="00F14B6A" w:rsidRPr="002C6A5C" w:rsidRDefault="00F14B6A" w:rsidP="00514446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6A5C">
              <w:rPr>
                <w:rFonts w:ascii="Times New Roman" w:hAnsi="Times New Roman"/>
                <w:sz w:val="24"/>
                <w:szCs w:val="24"/>
              </w:rPr>
              <w:t>. Информационно-методическое обеспечение работы по профилактике</w:t>
            </w:r>
          </w:p>
          <w:p w:rsidR="00F14B6A" w:rsidRPr="002C6A5C" w:rsidRDefault="00F14B6A" w:rsidP="00514446">
            <w:pPr>
              <w:jc w:val="center"/>
              <w:rPr>
                <w:b/>
              </w:rPr>
            </w:pPr>
            <w:r w:rsidRPr="002C6A5C">
              <w:rPr>
                <w:b/>
              </w:rPr>
              <w:t>безнадзорности и правонарушений несовершеннолетних</w:t>
            </w:r>
          </w:p>
        </w:tc>
      </w:tr>
      <w:tr w:rsidR="00F83AD5" w:rsidRPr="002C6A5C" w:rsidTr="00174834">
        <w:tc>
          <w:tcPr>
            <w:tcW w:w="540" w:type="dxa"/>
          </w:tcPr>
          <w:p w:rsidR="00F83AD5" w:rsidRPr="002C6A5C" w:rsidRDefault="00F83AD5" w:rsidP="00514446">
            <w:pPr>
              <w:jc w:val="center"/>
            </w:pPr>
            <w:r w:rsidRPr="002C6A5C">
              <w:t>1.</w:t>
            </w:r>
          </w:p>
        </w:tc>
        <w:tc>
          <w:tcPr>
            <w:tcW w:w="5103" w:type="dxa"/>
          </w:tcPr>
          <w:p w:rsidR="00F83AD5" w:rsidRPr="002C6A5C" w:rsidRDefault="00F83AD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Организовать регулярное освещение в средствах массовой информации работы, проводимой субъектами профилактической системы, по предупреждению негативных явлений в подростковой среде</w:t>
            </w:r>
          </w:p>
        </w:tc>
        <w:tc>
          <w:tcPr>
            <w:tcW w:w="2410" w:type="dxa"/>
          </w:tcPr>
          <w:p w:rsidR="00F83AD5" w:rsidRPr="002C6A5C" w:rsidRDefault="005E576E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2018-2020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F83AD5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F83AD5" w:rsidRPr="002C6A5C">
              <w:t>образования  администрации района</w:t>
            </w:r>
          </w:p>
          <w:p w:rsidR="00F83AD5" w:rsidRPr="002C6A5C" w:rsidRDefault="00F83AD5" w:rsidP="00514446">
            <w:pPr>
              <w:jc w:val="center"/>
            </w:pPr>
          </w:p>
        </w:tc>
        <w:tc>
          <w:tcPr>
            <w:tcW w:w="3584" w:type="dxa"/>
          </w:tcPr>
          <w:p w:rsidR="00F83AD5" w:rsidRPr="002C6A5C" w:rsidRDefault="00F83AD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Освещение вопросов профилактики безнадзорности и правонарушений несовершеннолетних, защиты их прав</w:t>
            </w:r>
          </w:p>
        </w:tc>
      </w:tr>
      <w:tr w:rsidR="00F83AD5" w:rsidRPr="002C6A5C" w:rsidTr="00174834">
        <w:tc>
          <w:tcPr>
            <w:tcW w:w="540" w:type="dxa"/>
          </w:tcPr>
          <w:p w:rsidR="00F83AD5" w:rsidRPr="002C6A5C" w:rsidRDefault="00F83AD5" w:rsidP="00514446">
            <w:pPr>
              <w:jc w:val="center"/>
            </w:pPr>
            <w:r w:rsidRPr="002C6A5C">
              <w:t>2.</w:t>
            </w:r>
          </w:p>
        </w:tc>
        <w:tc>
          <w:tcPr>
            <w:tcW w:w="5103" w:type="dxa"/>
          </w:tcPr>
          <w:p w:rsidR="00F83AD5" w:rsidRPr="002C6A5C" w:rsidRDefault="00F83AD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Организовать работу постоянно действующего «круглого стола» по социальным и правовым аспектам безнадзорности, преступности, алкоголизма, наркомании среди несовершеннолетних с участием представителей средств массовой информации</w:t>
            </w:r>
          </w:p>
        </w:tc>
        <w:tc>
          <w:tcPr>
            <w:tcW w:w="2410" w:type="dxa"/>
          </w:tcPr>
          <w:p w:rsidR="00F83AD5" w:rsidRPr="002C6A5C" w:rsidRDefault="00F83AD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 xml:space="preserve">раз в полугодие </w:t>
            </w:r>
            <w:r w:rsidR="005E576E" w:rsidRPr="002C6A5C">
              <w:rPr>
                <w:rFonts w:ascii="Times New Roman" w:hAnsi="Times New Roman"/>
                <w:b w:val="0"/>
                <w:sz w:val="24"/>
                <w:szCs w:val="24"/>
              </w:rPr>
              <w:t>2018-2020</w:t>
            </w:r>
            <w:r w:rsidR="00A11275" w:rsidRPr="002C6A5C">
              <w:rPr>
                <w:rFonts w:ascii="Times New Roman" w:hAnsi="Times New Roman"/>
                <w:b w:val="0"/>
                <w:sz w:val="24"/>
                <w:szCs w:val="24"/>
              </w:rPr>
              <w:t>гг.</w:t>
            </w:r>
          </w:p>
        </w:tc>
        <w:tc>
          <w:tcPr>
            <w:tcW w:w="2957" w:type="dxa"/>
          </w:tcPr>
          <w:p w:rsidR="00F83AD5" w:rsidRPr="002C6A5C" w:rsidRDefault="005E576E" w:rsidP="00514446">
            <w:pPr>
              <w:jc w:val="center"/>
            </w:pPr>
            <w:r w:rsidRPr="002C6A5C">
              <w:t xml:space="preserve">Отдел </w:t>
            </w:r>
            <w:r w:rsidR="00F83AD5" w:rsidRPr="002C6A5C">
              <w:t>образования  администрации района</w:t>
            </w:r>
          </w:p>
          <w:p w:rsidR="00F83AD5" w:rsidRPr="002C6A5C" w:rsidRDefault="00F83AD5" w:rsidP="00514446">
            <w:pPr>
              <w:jc w:val="center"/>
            </w:pPr>
          </w:p>
        </w:tc>
        <w:tc>
          <w:tcPr>
            <w:tcW w:w="3584" w:type="dxa"/>
          </w:tcPr>
          <w:p w:rsidR="00F83AD5" w:rsidRPr="002C6A5C" w:rsidRDefault="00F83AD5" w:rsidP="00514446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6A5C">
              <w:rPr>
                <w:rFonts w:ascii="Times New Roman" w:hAnsi="Times New Roman"/>
                <w:b w:val="0"/>
                <w:sz w:val="24"/>
                <w:szCs w:val="24"/>
              </w:rPr>
              <w:t>Освещение вопросов профилактической охранно-защитной работы, определение новых подходов в осуществлении профилактической деятельности</w:t>
            </w:r>
          </w:p>
        </w:tc>
      </w:tr>
    </w:tbl>
    <w:p w:rsidR="00561EF6" w:rsidRPr="002C6A5C" w:rsidRDefault="00561EF6" w:rsidP="00E6279B">
      <w:pPr>
        <w:jc w:val="center"/>
        <w:rPr>
          <w:rFonts w:ascii="Times New Roman" w:hAnsi="Times New Roman"/>
        </w:rPr>
      </w:pPr>
    </w:p>
    <w:sectPr w:rsidR="00561EF6" w:rsidRPr="002C6A5C" w:rsidSect="00325D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8F" w:rsidRDefault="00C52C8F" w:rsidP="009425F8">
      <w:r>
        <w:separator/>
      </w:r>
    </w:p>
  </w:endnote>
  <w:endnote w:type="continuationSeparator" w:id="0">
    <w:p w:rsidR="00C52C8F" w:rsidRDefault="00C52C8F" w:rsidP="009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314"/>
      <w:docPartObj>
        <w:docPartGallery w:val="Page Numbers (Bottom of Page)"/>
        <w:docPartUnique/>
      </w:docPartObj>
    </w:sdtPr>
    <w:sdtEndPr/>
    <w:sdtContent>
      <w:p w:rsidR="006E1878" w:rsidRDefault="005105E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4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425F8" w:rsidRDefault="009425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8F" w:rsidRDefault="00C52C8F" w:rsidP="009425F8">
      <w:r>
        <w:separator/>
      </w:r>
    </w:p>
  </w:footnote>
  <w:footnote w:type="continuationSeparator" w:id="0">
    <w:p w:rsidR="00C52C8F" w:rsidRDefault="00C52C8F" w:rsidP="009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84"/>
    <w:multiLevelType w:val="hybridMultilevel"/>
    <w:tmpl w:val="620A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3099A"/>
    <w:multiLevelType w:val="hybridMultilevel"/>
    <w:tmpl w:val="7B10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437D"/>
    <w:multiLevelType w:val="hybridMultilevel"/>
    <w:tmpl w:val="CE1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0CD"/>
    <w:multiLevelType w:val="multilevel"/>
    <w:tmpl w:val="E38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20DEF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A6681"/>
    <w:multiLevelType w:val="multilevel"/>
    <w:tmpl w:val="CFC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F33C1"/>
    <w:multiLevelType w:val="hybridMultilevel"/>
    <w:tmpl w:val="BE6A647C"/>
    <w:lvl w:ilvl="0" w:tplc="69FA0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F7CE4"/>
    <w:multiLevelType w:val="singleLevel"/>
    <w:tmpl w:val="9FD894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8275D09"/>
    <w:multiLevelType w:val="hybridMultilevel"/>
    <w:tmpl w:val="8398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1072F"/>
    <w:multiLevelType w:val="multilevel"/>
    <w:tmpl w:val="6E1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995"/>
    <w:rsid w:val="00000E74"/>
    <w:rsid w:val="00003F07"/>
    <w:rsid w:val="00010ED7"/>
    <w:rsid w:val="00015995"/>
    <w:rsid w:val="00021884"/>
    <w:rsid w:val="00023DCE"/>
    <w:rsid w:val="000472E2"/>
    <w:rsid w:val="000606B0"/>
    <w:rsid w:val="0007521B"/>
    <w:rsid w:val="000B1004"/>
    <w:rsid w:val="000B2E73"/>
    <w:rsid w:val="000C27FC"/>
    <w:rsid w:val="00174834"/>
    <w:rsid w:val="00175ED0"/>
    <w:rsid w:val="001775B3"/>
    <w:rsid w:val="001B2FC8"/>
    <w:rsid w:val="001B7BE3"/>
    <w:rsid w:val="001D635E"/>
    <w:rsid w:val="001E739D"/>
    <w:rsid w:val="001E7DB4"/>
    <w:rsid w:val="00204709"/>
    <w:rsid w:val="00252647"/>
    <w:rsid w:val="002607F9"/>
    <w:rsid w:val="00264E54"/>
    <w:rsid w:val="00283F5A"/>
    <w:rsid w:val="002A621B"/>
    <w:rsid w:val="002C4BE0"/>
    <w:rsid w:val="002C6A5C"/>
    <w:rsid w:val="002C777B"/>
    <w:rsid w:val="002F3E6B"/>
    <w:rsid w:val="002F3EAE"/>
    <w:rsid w:val="002F5106"/>
    <w:rsid w:val="00313905"/>
    <w:rsid w:val="00325D2B"/>
    <w:rsid w:val="00373303"/>
    <w:rsid w:val="00373F5C"/>
    <w:rsid w:val="00376581"/>
    <w:rsid w:val="003836DD"/>
    <w:rsid w:val="00391655"/>
    <w:rsid w:val="003A2386"/>
    <w:rsid w:val="003B4779"/>
    <w:rsid w:val="003C56AF"/>
    <w:rsid w:val="003D1CA5"/>
    <w:rsid w:val="003D2E43"/>
    <w:rsid w:val="003F4D36"/>
    <w:rsid w:val="004001EA"/>
    <w:rsid w:val="00416A2A"/>
    <w:rsid w:val="00423944"/>
    <w:rsid w:val="00431762"/>
    <w:rsid w:val="00432206"/>
    <w:rsid w:val="00450937"/>
    <w:rsid w:val="00453B5A"/>
    <w:rsid w:val="0045577C"/>
    <w:rsid w:val="0045660D"/>
    <w:rsid w:val="00474637"/>
    <w:rsid w:val="004978F7"/>
    <w:rsid w:val="004A6A44"/>
    <w:rsid w:val="004B3F04"/>
    <w:rsid w:val="004B6322"/>
    <w:rsid w:val="004E13DD"/>
    <w:rsid w:val="004E7E0B"/>
    <w:rsid w:val="00503FDD"/>
    <w:rsid w:val="00507C83"/>
    <w:rsid w:val="005105E8"/>
    <w:rsid w:val="00513C76"/>
    <w:rsid w:val="00514446"/>
    <w:rsid w:val="00536BDB"/>
    <w:rsid w:val="00547BA7"/>
    <w:rsid w:val="00561EF6"/>
    <w:rsid w:val="005769CF"/>
    <w:rsid w:val="005776C7"/>
    <w:rsid w:val="0059705A"/>
    <w:rsid w:val="005A0EAD"/>
    <w:rsid w:val="005A2F1B"/>
    <w:rsid w:val="005B3EC7"/>
    <w:rsid w:val="005E00C0"/>
    <w:rsid w:val="005E1120"/>
    <w:rsid w:val="005E42DF"/>
    <w:rsid w:val="005E576E"/>
    <w:rsid w:val="005E673E"/>
    <w:rsid w:val="005E6BC4"/>
    <w:rsid w:val="005E7578"/>
    <w:rsid w:val="005E7975"/>
    <w:rsid w:val="005F355E"/>
    <w:rsid w:val="005F623C"/>
    <w:rsid w:val="00602471"/>
    <w:rsid w:val="00612DA2"/>
    <w:rsid w:val="0061609E"/>
    <w:rsid w:val="00621EA6"/>
    <w:rsid w:val="0065230B"/>
    <w:rsid w:val="00653851"/>
    <w:rsid w:val="006618AA"/>
    <w:rsid w:val="00676ECA"/>
    <w:rsid w:val="006952C1"/>
    <w:rsid w:val="006955DD"/>
    <w:rsid w:val="00696ACE"/>
    <w:rsid w:val="006A2F73"/>
    <w:rsid w:val="006B3691"/>
    <w:rsid w:val="006E1878"/>
    <w:rsid w:val="006E6716"/>
    <w:rsid w:val="006E6A07"/>
    <w:rsid w:val="006F28D2"/>
    <w:rsid w:val="006F7D7B"/>
    <w:rsid w:val="00700AE0"/>
    <w:rsid w:val="007121FF"/>
    <w:rsid w:val="00737593"/>
    <w:rsid w:val="007467F7"/>
    <w:rsid w:val="00782552"/>
    <w:rsid w:val="00791CEA"/>
    <w:rsid w:val="007A6F9F"/>
    <w:rsid w:val="007D1AF3"/>
    <w:rsid w:val="008077E6"/>
    <w:rsid w:val="0082319B"/>
    <w:rsid w:val="0082763F"/>
    <w:rsid w:val="008408B6"/>
    <w:rsid w:val="00857550"/>
    <w:rsid w:val="00884DD0"/>
    <w:rsid w:val="008C0C41"/>
    <w:rsid w:val="008C336D"/>
    <w:rsid w:val="008C5E00"/>
    <w:rsid w:val="008D0D52"/>
    <w:rsid w:val="008E0E06"/>
    <w:rsid w:val="008E6881"/>
    <w:rsid w:val="008F0236"/>
    <w:rsid w:val="008F1EA1"/>
    <w:rsid w:val="008F5E27"/>
    <w:rsid w:val="009011D6"/>
    <w:rsid w:val="00924017"/>
    <w:rsid w:val="009425F8"/>
    <w:rsid w:val="0094306F"/>
    <w:rsid w:val="009523C5"/>
    <w:rsid w:val="009528D7"/>
    <w:rsid w:val="0096287B"/>
    <w:rsid w:val="00982D84"/>
    <w:rsid w:val="009C33DE"/>
    <w:rsid w:val="009C7957"/>
    <w:rsid w:val="009E1F3D"/>
    <w:rsid w:val="009F1B35"/>
    <w:rsid w:val="00A04CB5"/>
    <w:rsid w:val="00A07D1E"/>
    <w:rsid w:val="00A11275"/>
    <w:rsid w:val="00A134AC"/>
    <w:rsid w:val="00A23B84"/>
    <w:rsid w:val="00A34371"/>
    <w:rsid w:val="00A36CA2"/>
    <w:rsid w:val="00A57A03"/>
    <w:rsid w:val="00A61E3D"/>
    <w:rsid w:val="00A709DC"/>
    <w:rsid w:val="00A70F82"/>
    <w:rsid w:val="00A85EA2"/>
    <w:rsid w:val="00A97E52"/>
    <w:rsid w:val="00AA4C3D"/>
    <w:rsid w:val="00AD3C83"/>
    <w:rsid w:val="00AF717B"/>
    <w:rsid w:val="00B10226"/>
    <w:rsid w:val="00B24854"/>
    <w:rsid w:val="00B277CD"/>
    <w:rsid w:val="00B42CB8"/>
    <w:rsid w:val="00B63583"/>
    <w:rsid w:val="00B85A32"/>
    <w:rsid w:val="00B946A0"/>
    <w:rsid w:val="00B946C0"/>
    <w:rsid w:val="00B97154"/>
    <w:rsid w:val="00BB08D3"/>
    <w:rsid w:val="00BD4822"/>
    <w:rsid w:val="00BD77AB"/>
    <w:rsid w:val="00C038C9"/>
    <w:rsid w:val="00C21F4A"/>
    <w:rsid w:val="00C25174"/>
    <w:rsid w:val="00C34B84"/>
    <w:rsid w:val="00C52C8F"/>
    <w:rsid w:val="00C6065D"/>
    <w:rsid w:val="00C6256C"/>
    <w:rsid w:val="00C7511C"/>
    <w:rsid w:val="00C81F7E"/>
    <w:rsid w:val="00CA7307"/>
    <w:rsid w:val="00CB1078"/>
    <w:rsid w:val="00CC0D35"/>
    <w:rsid w:val="00CC7CC5"/>
    <w:rsid w:val="00CE226D"/>
    <w:rsid w:val="00CF6DA7"/>
    <w:rsid w:val="00D202F8"/>
    <w:rsid w:val="00D22072"/>
    <w:rsid w:val="00D24D60"/>
    <w:rsid w:val="00D60D84"/>
    <w:rsid w:val="00D834CA"/>
    <w:rsid w:val="00D8706F"/>
    <w:rsid w:val="00D90CE2"/>
    <w:rsid w:val="00DA3AA7"/>
    <w:rsid w:val="00DA6B98"/>
    <w:rsid w:val="00DB1010"/>
    <w:rsid w:val="00DB35CD"/>
    <w:rsid w:val="00DB455B"/>
    <w:rsid w:val="00DC71FB"/>
    <w:rsid w:val="00DD619B"/>
    <w:rsid w:val="00DF3C2B"/>
    <w:rsid w:val="00E23B34"/>
    <w:rsid w:val="00E31088"/>
    <w:rsid w:val="00E31B7C"/>
    <w:rsid w:val="00E369BF"/>
    <w:rsid w:val="00E572E5"/>
    <w:rsid w:val="00E6279B"/>
    <w:rsid w:val="00E660DD"/>
    <w:rsid w:val="00E745EF"/>
    <w:rsid w:val="00E837D4"/>
    <w:rsid w:val="00E83C9F"/>
    <w:rsid w:val="00EB00BB"/>
    <w:rsid w:val="00EB0CA1"/>
    <w:rsid w:val="00EC3D33"/>
    <w:rsid w:val="00EC6AD6"/>
    <w:rsid w:val="00ED258D"/>
    <w:rsid w:val="00EE48F1"/>
    <w:rsid w:val="00EF354F"/>
    <w:rsid w:val="00EF5782"/>
    <w:rsid w:val="00F12639"/>
    <w:rsid w:val="00F14B6A"/>
    <w:rsid w:val="00F37391"/>
    <w:rsid w:val="00F375E4"/>
    <w:rsid w:val="00F40193"/>
    <w:rsid w:val="00F54334"/>
    <w:rsid w:val="00F5627E"/>
    <w:rsid w:val="00F6787E"/>
    <w:rsid w:val="00F83AD5"/>
    <w:rsid w:val="00FB0AB5"/>
    <w:rsid w:val="00FB0EEC"/>
    <w:rsid w:val="00FC547E"/>
    <w:rsid w:val="00FD0800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E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3E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EAE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E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E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E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E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ECA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7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6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E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3E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3EAE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F3EAE"/>
    <w:rPr>
      <w:rFonts w:cstheme="majorBidi"/>
      <w:b/>
      <w:bCs/>
      <w:i/>
      <w:iCs/>
      <w:sz w:val="26"/>
      <w:szCs w:val="26"/>
    </w:rPr>
  </w:style>
  <w:style w:type="table" w:styleId="a8">
    <w:name w:val="Table Grid"/>
    <w:basedOn w:val="a1"/>
    <w:rsid w:val="00A709D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2F3E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F3EAE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11">
    <w:name w:val="Светлая заливка1"/>
    <w:basedOn w:val="a1"/>
    <w:uiPriority w:val="60"/>
    <w:rsid w:val="00E83C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header"/>
    <w:basedOn w:val="a"/>
    <w:link w:val="ac"/>
    <w:uiPriority w:val="99"/>
    <w:semiHidden/>
    <w:unhideWhenUsed/>
    <w:rsid w:val="00942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25F8"/>
  </w:style>
  <w:style w:type="paragraph" w:styleId="ad">
    <w:name w:val="footer"/>
    <w:basedOn w:val="a"/>
    <w:link w:val="ae"/>
    <w:uiPriority w:val="99"/>
    <w:unhideWhenUsed/>
    <w:rsid w:val="009425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5F8"/>
  </w:style>
  <w:style w:type="character" w:customStyle="1" w:styleId="10">
    <w:name w:val="Заголовок 1 Знак"/>
    <w:basedOn w:val="a0"/>
    <w:link w:val="1"/>
    <w:uiPriority w:val="9"/>
    <w:rsid w:val="002F3EA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0B1004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F3EA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3E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E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E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EAE"/>
    <w:rPr>
      <w:rFonts w:asciiTheme="majorHAnsi" w:eastAsiaTheme="majorEastAsia" w:hAnsiTheme="majorHAnsi"/>
    </w:rPr>
  </w:style>
  <w:style w:type="paragraph" w:styleId="af0">
    <w:name w:val="Subtitle"/>
    <w:basedOn w:val="a"/>
    <w:next w:val="a"/>
    <w:link w:val="af1"/>
    <w:uiPriority w:val="11"/>
    <w:qFormat/>
    <w:rsid w:val="002F3E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2F3EAE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2F3EAE"/>
    <w:rPr>
      <w:b/>
      <w:bCs/>
    </w:rPr>
  </w:style>
  <w:style w:type="character" w:styleId="af3">
    <w:name w:val="Emphasis"/>
    <w:basedOn w:val="a0"/>
    <w:uiPriority w:val="20"/>
    <w:qFormat/>
    <w:rsid w:val="002F3EAE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2F3EA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F3EAE"/>
    <w:rPr>
      <w:i/>
    </w:rPr>
  </w:style>
  <w:style w:type="character" w:customStyle="1" w:styleId="22">
    <w:name w:val="Цитата 2 Знак"/>
    <w:basedOn w:val="a0"/>
    <w:link w:val="21"/>
    <w:uiPriority w:val="29"/>
    <w:rsid w:val="002F3EA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F3EAE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F3EAE"/>
    <w:rPr>
      <w:b/>
      <w:i/>
      <w:sz w:val="24"/>
    </w:rPr>
  </w:style>
  <w:style w:type="character" w:styleId="af7">
    <w:name w:val="Subtle Emphasis"/>
    <w:uiPriority w:val="19"/>
    <w:qFormat/>
    <w:rsid w:val="002F3EA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F3EA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F3EA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F3EA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F3EA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F3E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consultant.ru/document/cons_doc_LAW_149753/&amp;sa=D&amp;ust=154867317137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46C7-0ADC-4CCA-A827-34479451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Apostolova</dc:creator>
  <cp:keywords/>
  <dc:description/>
  <cp:lastModifiedBy>User</cp:lastModifiedBy>
  <cp:revision>202</cp:revision>
  <cp:lastPrinted>2018-05-29T08:03:00Z</cp:lastPrinted>
  <dcterms:created xsi:type="dcterms:W3CDTF">2011-09-09T09:53:00Z</dcterms:created>
  <dcterms:modified xsi:type="dcterms:W3CDTF">2019-10-14T07:25:00Z</dcterms:modified>
</cp:coreProperties>
</file>